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1BA" w:rsidRPr="00AA165E" w:rsidRDefault="00482094" w:rsidP="00252084">
      <w:pPr>
        <w:jc w:val="center"/>
        <w:rPr>
          <w:rFonts w:ascii="標楷體" w:eastAsia="標楷體" w:hAnsi="標楷體"/>
          <w:b/>
          <w:szCs w:val="24"/>
        </w:rPr>
      </w:pPr>
      <w:r w:rsidRPr="00AA165E">
        <w:rPr>
          <w:rFonts w:ascii="標楷體" w:eastAsia="標楷體" w:hAnsi="標楷體" w:hint="eastAsia"/>
          <w:b/>
          <w:szCs w:val="24"/>
        </w:rPr>
        <w:t>百大人物肖像表格整理(上)</w:t>
      </w:r>
    </w:p>
    <w:p w:rsidR="00EF21BA" w:rsidRPr="00AA165E" w:rsidRDefault="00EF21BA" w:rsidP="00252084">
      <w:pPr>
        <w:jc w:val="center"/>
        <w:rPr>
          <w:rFonts w:ascii="標楷體" w:eastAsia="標楷體" w:hAnsi="標楷體"/>
          <w:color w:val="FF0000"/>
          <w:sz w:val="18"/>
          <w:szCs w:val="18"/>
        </w:rPr>
      </w:pPr>
      <w:r w:rsidRPr="00AA165E">
        <w:rPr>
          <w:rFonts w:ascii="標楷體" w:eastAsia="標楷體" w:hAnsi="標楷體" w:hint="eastAsia"/>
          <w:color w:val="FF0000"/>
          <w:sz w:val="18"/>
          <w:szCs w:val="18"/>
        </w:rPr>
        <w:t>※</w:t>
      </w:r>
      <w:proofErr w:type="gramStart"/>
      <w:r w:rsidRPr="00AA165E">
        <w:rPr>
          <w:rFonts w:ascii="標楷體" w:eastAsia="標楷體" w:hAnsi="標楷體" w:hint="eastAsia"/>
          <w:color w:val="FF0000"/>
          <w:sz w:val="18"/>
          <w:szCs w:val="18"/>
        </w:rPr>
        <w:t>註</w:t>
      </w:r>
      <w:proofErr w:type="gramEnd"/>
      <w:r w:rsidRPr="00AA165E">
        <w:rPr>
          <w:rFonts w:ascii="標楷體" w:eastAsia="標楷體" w:hAnsi="標楷體" w:hint="eastAsia"/>
          <w:color w:val="FF0000"/>
          <w:sz w:val="18"/>
          <w:szCs w:val="18"/>
        </w:rPr>
        <w:t>：本表參考網路流傳下來的資料</w:t>
      </w:r>
      <w:r w:rsidR="00885D6C" w:rsidRPr="00AA165E">
        <w:rPr>
          <w:rFonts w:ascii="標楷體" w:eastAsia="標楷體" w:hAnsi="標楷體" w:hint="eastAsia"/>
          <w:color w:val="FF0000"/>
          <w:sz w:val="18"/>
          <w:szCs w:val="18"/>
        </w:rPr>
        <w:t>，</w:t>
      </w:r>
      <w:proofErr w:type="gramStart"/>
      <w:r w:rsidR="00885D6C" w:rsidRPr="00AA165E">
        <w:rPr>
          <w:rFonts w:ascii="標楷體" w:eastAsia="標楷體" w:hAnsi="標楷體" w:hint="eastAsia"/>
          <w:color w:val="FF0000"/>
          <w:sz w:val="18"/>
          <w:szCs w:val="18"/>
        </w:rPr>
        <w:t>有稍再整理</w:t>
      </w:r>
      <w:proofErr w:type="gramEnd"/>
      <w:r w:rsidR="00885D6C" w:rsidRPr="00AA165E">
        <w:rPr>
          <w:rFonts w:ascii="標楷體" w:eastAsia="標楷體" w:hAnsi="標楷體" w:hint="eastAsia"/>
          <w:color w:val="FF0000"/>
          <w:sz w:val="18"/>
          <w:szCs w:val="18"/>
        </w:rPr>
        <w:t>及重新編號。</w:t>
      </w:r>
    </w:p>
    <w:tbl>
      <w:tblPr>
        <w:tblStyle w:val="a3"/>
        <w:tblW w:w="10349" w:type="dxa"/>
        <w:tblInd w:w="-885" w:type="dxa"/>
        <w:tblLook w:val="04A0" w:firstRow="1" w:lastRow="0" w:firstColumn="1" w:lastColumn="0" w:noHBand="0" w:noVBand="1"/>
      </w:tblPr>
      <w:tblGrid>
        <w:gridCol w:w="3369"/>
        <w:gridCol w:w="6980"/>
      </w:tblGrid>
      <w:tr w:rsidR="00AA165E" w:rsidRPr="00AA165E" w:rsidTr="003266CC">
        <w:tc>
          <w:tcPr>
            <w:tcW w:w="3369" w:type="dxa"/>
          </w:tcPr>
          <w:p w:rsidR="008C02C2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1、俄國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巴夫洛夫（Ivan Pavlov）</w:t>
            </w:r>
          </w:p>
          <w:p w:rsidR="00705A85" w:rsidRPr="00AA165E" w:rsidRDefault="00705A85" w:rsidP="00CF2CF1">
            <w:pPr>
              <w:jc w:val="center"/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/>
                <w:noProof/>
              </w:rPr>
              <w:drawing>
                <wp:inline distT="0" distB="0" distL="0" distR="0" wp14:anchorId="7929396B" wp14:editId="3D8CC80A">
                  <wp:extent cx="1576317" cy="1920491"/>
                  <wp:effectExtent l="0" t="0" r="5080" b="3810"/>
                  <wp:docPr id="1" name="圖片 1" descr="http://www.notablebiographies.com/images/uewb_08_img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otablebiographies.com/images/uewb_08_img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21" cy="192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>
            <w:pPr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古典制約學習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」，將學習時的行為改變，解釋為刺激（S）與反應（R）的聯結。</w:t>
            </w:r>
            <w:bookmarkStart w:id="0" w:name="_GoBack"/>
            <w:bookmarkEnd w:id="0"/>
          </w:p>
        </w:tc>
      </w:tr>
      <w:tr w:rsidR="00AA165E" w:rsidRPr="00AA165E" w:rsidTr="003266CC">
        <w:tc>
          <w:tcPr>
            <w:tcW w:w="3369" w:type="dxa"/>
          </w:tcPr>
          <w:p w:rsidR="00176E0F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2、美國教育心理學家</w:t>
            </w:r>
          </w:p>
          <w:p w:rsidR="008C02C2" w:rsidRPr="00AA165E" w:rsidRDefault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蓋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聶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R.Gagne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705A85" w:rsidRPr="00AA165E" w:rsidRDefault="00705A85" w:rsidP="00CF2CF1">
            <w:pPr>
              <w:jc w:val="center"/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/>
                <w:noProof/>
              </w:rPr>
              <w:drawing>
                <wp:inline distT="0" distB="0" distL="0" distR="0" wp14:anchorId="5215E42B" wp14:editId="2CDF2036">
                  <wp:extent cx="1698186" cy="2019869"/>
                  <wp:effectExtent l="0" t="0" r="0" b="0"/>
                  <wp:docPr id="2" name="圖片 2" descr="http://1.bp.blogspot.com/_QdoLEWwwfZ4/S5ErOCY11oI/AAAAAAAAACU/d7C44L55BTY/s320/4128508no_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.bp.blogspot.com/_QdoLEWwwfZ4/S5ErOCY11oI/AAAAAAAAACU/d7C44L55BTY/s320/4128508no_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07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>
            <w:pPr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學習階層論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」，由低層次的簡單學習到高層次的複雜學習。共分八類：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訊號學習：人類最原始的學習方式(冒煙是燒火的訊號)。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刺激反應學習：指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務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命名和文字發音(刺激與反應之連結)。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連鎖作用：刺激反應聯結學習之後的多從聯結(連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字成句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、連動作成技能)。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語文聯結：英文單字與中文之聯結。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多重辨別：指從多個類似刺激中學到選擇其一去反應。例如：天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乾勿燥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、旋轉乾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坤。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(6) 概念學習：指將同類事物按其特徵歸類而得抽象觀念的學習方式。例如：汽車、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火車、飛機、船－交通工具。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(7) 原則學習：經由瞭解]學到兩種或兩種以上概念之間的關係。。例如：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水向低處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流。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(8) 解決問題：運用以學到的概念和原則，來達到解決問題的目的。例如：利用小數、分數、四則運算來計算。</w:t>
            </w:r>
          </w:p>
        </w:tc>
      </w:tr>
      <w:tr w:rsidR="00AA165E" w:rsidRPr="00AA165E" w:rsidTr="003266CC">
        <w:tc>
          <w:tcPr>
            <w:tcW w:w="3369" w:type="dxa"/>
          </w:tcPr>
          <w:p w:rsidR="00EE5287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3、美國心理學家</w:t>
            </w:r>
          </w:p>
          <w:p w:rsidR="008C02C2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桑代克(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E.L.Thorndike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176E0F" w:rsidRPr="00AA165E" w:rsidRDefault="00176E0F" w:rsidP="00CF2CF1">
            <w:pPr>
              <w:jc w:val="center"/>
              <w:rPr>
                <w:rFonts w:ascii="標楷體" w:eastAsia="標楷體" w:hAnsi="標楷體"/>
              </w:rPr>
            </w:pPr>
            <w:r w:rsidRPr="00AA165E">
              <w:rPr>
                <w:noProof/>
              </w:rPr>
              <w:drawing>
                <wp:inline distT="0" distB="0" distL="0" distR="0" wp14:anchorId="26B2D95F" wp14:editId="3649CFA1">
                  <wp:extent cx="1678674" cy="1952125"/>
                  <wp:effectExtent l="0" t="0" r="0" b="0"/>
                  <wp:docPr id="3" name="圖片 3" descr="http://clicks.robertgenn.com/images/2007/113007/113007_el-thornd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icks.robertgenn.com/images/2007/113007/113007_el-thorndik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93"/>
                          <a:stretch/>
                        </pic:blipFill>
                        <pic:spPr bwMode="auto">
                          <a:xfrm>
                            <a:off x="0" y="0"/>
                            <a:ext cx="1685447" cy="19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>
            <w:pPr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「嘗試錯誤」學習理論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(2)提出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學習三律：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準備律、練習律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、效果律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(3)提倡「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智力多因說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」，主張智力是由無數分立的因素所組成的，每一個因素即為一個小的能量單元，由這些分立因素的不同組合有不同的能力表現。其後代又將智力分為三種：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抽象智力(Abstract Intelligence)：代表個人運用符號(語文、數字)從事抽象思惟推理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的能力。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機械智力(Mechanical Intelligence)：代表個人運用感官與肢體動作從事工具操作能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 社會智力(Social Intelligence)：代表個人在社會活動情境中與人相處的能力。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lastRenderedPageBreak/>
              <w:t>(4)提倡學習遷移「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同元素論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」，主張舊學習之所以對於新學習有遷移效果，主要是由於新舊兩種學習中具有相同的元素。例如物理學中含有數學的成分，故學會數學有助於物理之學會。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世上第一本『教育心理學』的書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，係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由桑代克所著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(6)對智力測驗推展有貢獻，被尊為「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美國心理測驗運動之父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(7)提倡教學「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準備原則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4、蘇聯心理學家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維果</w:t>
            </w:r>
            <w:r w:rsidR="00DC4212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次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基(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L.S.Vygotsky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</w:p>
          <w:p w:rsidR="00CF2CF1" w:rsidRPr="00AA165E" w:rsidRDefault="00CF2CF1" w:rsidP="00CF2CF1">
            <w:pPr>
              <w:jc w:val="center"/>
              <w:rPr>
                <w:rFonts w:ascii="標楷體" w:eastAsia="標楷體" w:hAnsi="標楷體"/>
              </w:rPr>
            </w:pPr>
            <w:r w:rsidRPr="00AA165E">
              <w:rPr>
                <w:noProof/>
              </w:rPr>
              <w:drawing>
                <wp:inline distT="0" distB="0" distL="0" distR="0" wp14:anchorId="34F54459" wp14:editId="404BE5BF">
                  <wp:extent cx="1453487" cy="1987936"/>
                  <wp:effectExtent l="0" t="0" r="0" b="0"/>
                  <wp:docPr id="4" name="圖片 4" descr="http://famouslinguists.wikispaces.com/file/view/%D0%92%D1%8B%D0%B3%D0%BE%D1%82%D1%81%D0%BA%D0%B8%D0%B9.jpg/228622518/160x220/%D0%92%D1%8B%D0%B3%D0%BE%D1%82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amouslinguists.wikispaces.com/file/view/%D0%92%D1%8B%D0%B3%D0%BE%D1%82%D1%81%D0%BA%D0%B8%D0%B9.jpg/228622518/160x220/%D0%92%D1%8B%D0%B3%D0%BE%D1%82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85" cy="198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DC4212" w:rsidRPr="00AA165E" w:rsidRDefault="008C02C2" w:rsidP="00DC4212">
            <w:pPr>
              <w:pStyle w:val="a7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可能發展區(Zone of 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Proxinal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Development)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：是介於兒童自己實力所能達到的水平(學業成就)與經別人給予協助後所可能達到的水平，而兩種水平之間的一段差距，即為該兒童的可能發展區(最近發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展區)。</w:t>
            </w:r>
          </w:p>
          <w:p w:rsidR="00DC4212" w:rsidRPr="00AA165E" w:rsidRDefault="008C02C2" w:rsidP="00DC4212">
            <w:pPr>
              <w:pStyle w:val="a7"/>
              <w:numPr>
                <w:ilvl w:val="0"/>
                <w:numId w:val="1"/>
              </w:numPr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鷹架作用(Scaffolding)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</w:p>
          <w:p w:rsidR="008C02C2" w:rsidRPr="00AA165E" w:rsidRDefault="008C02C2" w:rsidP="00DC4212">
            <w:pPr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意指協助對發展具有促進作用，亦即他人給予兒童的協助。</w:t>
            </w:r>
          </w:p>
        </w:tc>
      </w:tr>
      <w:tr w:rsidR="00AA165E" w:rsidRPr="00AA165E" w:rsidTr="003266CC">
        <w:tc>
          <w:tcPr>
            <w:tcW w:w="3369" w:type="dxa"/>
          </w:tcPr>
          <w:p w:rsidR="009758D4" w:rsidRPr="00AA165E" w:rsidRDefault="008C02C2" w:rsidP="009758D4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5、美國</w:t>
            </w:r>
            <w:r w:rsidR="006E2302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哈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佛大學教授</w:t>
            </w:r>
          </w:p>
          <w:p w:rsidR="009758D4" w:rsidRPr="00AA165E" w:rsidRDefault="008C02C2" w:rsidP="009758D4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布魯納(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J.S.Brunner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8C02C2" w:rsidRPr="00AA165E" w:rsidRDefault="00CF2CF1" w:rsidP="009758D4">
            <w:pPr>
              <w:jc w:val="center"/>
              <w:rPr>
                <w:rFonts w:ascii="標楷體" w:eastAsia="標楷體" w:hAnsi="標楷體"/>
              </w:rPr>
            </w:pPr>
            <w:r w:rsidRPr="00AA165E">
              <w:rPr>
                <w:noProof/>
              </w:rPr>
              <w:drawing>
                <wp:inline distT="0" distB="0" distL="0" distR="0" wp14:anchorId="704A3068" wp14:editId="692FFA5E">
                  <wp:extent cx="1431698" cy="1781033"/>
                  <wp:effectExtent l="0" t="0" r="0" b="0"/>
                  <wp:docPr id="5" name="圖片 5" descr="http://www.psychspace.com/psych/attachments/2012/07/1_2012072408590515P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sychspace.com/psych/attachments/2012/07/1_2012072408590515P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10" r="32662" b="-11"/>
                          <a:stretch/>
                        </pic:blipFill>
                        <pic:spPr bwMode="auto">
                          <a:xfrm>
                            <a:off x="0" y="0"/>
                            <a:ext cx="1433399" cy="178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515A27" w:rsidRPr="00AA165E" w:rsidRDefault="008C02C2" w:rsidP="00515A27">
            <w:pPr>
              <w:pStyle w:val="a7"/>
              <w:numPr>
                <w:ilvl w:val="0"/>
                <w:numId w:val="2"/>
              </w:numPr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認知表徵發展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三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階段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一、 動作表徵(Enactive </w:t>
            </w:r>
            <w:proofErr w:type="spell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Representeation</w:t>
            </w:r>
            <w:proofErr w:type="spell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)：指三歲以下幼兒靠動作來認識瞭解周圍的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界，亦即靠動作來獲得知識。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形象表徵(圖像表徵，Iconic Representation)：指兒童經由對物體知覺留在記憶中的心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象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(Mental Image)，或靠照片圖形等，即可獲得知識。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三、 符號表徵(象徵表徵，Symbolic </w:t>
            </w:r>
            <w:proofErr w:type="spell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Representeation</w:t>
            </w:r>
            <w:proofErr w:type="spell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)：指運用符號、語言、文字為依據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的求知方式。</w:t>
            </w:r>
          </w:p>
          <w:p w:rsidR="00515A27" w:rsidRPr="00AA165E" w:rsidRDefault="008C02C2" w:rsidP="00515A2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(2) 發現學習(Discovery Learning)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</w:p>
          <w:p w:rsidR="00515A27" w:rsidRPr="00AA165E" w:rsidRDefault="008C02C2" w:rsidP="00515A27">
            <w:pPr>
              <w:pStyle w:val="a7"/>
              <w:ind w:leftChars="0" w:left="420"/>
              <w:rPr>
                <w:rFonts w:ascii="標楷體" w:eastAsia="標楷體" w:hAnsi="標楷體" w:cs="Helvetica"/>
                <w:sz w:val="21"/>
                <w:szCs w:val="21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係指學生在學習情境中，經由自己的探索尋找，從而獲得問答題答案的一種學習方式。</w:t>
            </w:r>
          </w:p>
          <w:p w:rsidR="00515A27" w:rsidRPr="00AA165E" w:rsidRDefault="00515A27" w:rsidP="00515A27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(3)</w:t>
            </w:r>
            <w:r w:rsidR="008C02C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以人為學科中心的課程計劃：</w:t>
            </w:r>
          </w:p>
          <w:p w:rsidR="00515A27" w:rsidRPr="00AA165E" w:rsidRDefault="008C02C2" w:rsidP="00515A27">
            <w:pPr>
              <w:pStyle w:val="a7"/>
              <w:ind w:leftChars="0" w:left="42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布魯納為將發現學習理念落實到較室內的教學，而從事「人：學科的中心」一項社會科教學實驗(簡稱MACOS課程計劃)。</w:t>
            </w:r>
          </w:p>
          <w:p w:rsidR="00515A27" w:rsidRPr="00AA165E" w:rsidRDefault="008C02C2" w:rsidP="00515A2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(4) 提出教學理論四原則：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一、 動機原則 二、結構原則 </w:t>
            </w:r>
          </w:p>
          <w:p w:rsidR="00515A27" w:rsidRPr="00AA165E" w:rsidRDefault="008C02C2" w:rsidP="00515A27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三、順序原則 四、增強原則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(5) 螺旋式課程(Spiral Curriculum)：</w:t>
            </w:r>
          </w:p>
          <w:p w:rsidR="008C02C2" w:rsidRPr="00AA165E" w:rsidRDefault="008C02C2" w:rsidP="00515A2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教材是由具體到抽象的、由簡單到複雜、由動作表徵到符號表徵等循序漸進，使每一階段的學習自成一個圓周，以後難度漸次升高，範圍漸次擴大，終而學到完整的知識。</w:t>
            </w:r>
          </w:p>
          <w:p w:rsidR="003266CC" w:rsidRPr="00AA165E" w:rsidRDefault="003266CC" w:rsidP="00515A27">
            <w:pPr>
              <w:rPr>
                <w:rFonts w:ascii="標楷體" w:eastAsia="標楷體" w:hAnsi="標楷體"/>
              </w:rPr>
            </w:pP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6、德國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凱欣斯太納(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G.M.Kerchensteiner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2F1409" w:rsidRPr="00AA165E" w:rsidRDefault="002F1409" w:rsidP="002F1409">
            <w:pPr>
              <w:jc w:val="center"/>
              <w:rPr>
                <w:rFonts w:ascii="標楷體" w:eastAsia="標楷體" w:hAnsi="標楷體"/>
                <w:b/>
              </w:rPr>
            </w:pPr>
            <w:r w:rsidRPr="00AA165E">
              <w:rPr>
                <w:noProof/>
              </w:rPr>
              <w:drawing>
                <wp:inline distT="0" distB="0" distL="0" distR="0" wp14:anchorId="5ADCDC0D" wp14:editId="65F2B7BC">
                  <wp:extent cx="1228299" cy="1719620"/>
                  <wp:effectExtent l="0" t="0" r="0" b="0"/>
                  <wp:docPr id="6" name="圖片 6" descr="http://www.moguul.de/papil/wp-content/uploads/2008/01/ldl_trad_kerschenste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oguul.de/papil/wp-content/uploads/2008/01/ldl_trad_kerschenstein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5" t="4365" r="4886" b="4000"/>
                          <a:stretch/>
                        </pic:blipFill>
                        <pic:spPr bwMode="auto">
                          <a:xfrm>
                            <a:off x="0" y="0"/>
                            <a:ext cx="1231280" cy="172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>
            <w:pPr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公民訓練說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，主張教育之目的，在造就適合國家級時代需要的有用公民。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7、美國認知心理學家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賈德(Judd)</w:t>
            </w:r>
          </w:p>
          <w:p w:rsidR="002A5ADB" w:rsidRPr="00AA165E" w:rsidRDefault="002A5ADB" w:rsidP="002A5ADB">
            <w:pPr>
              <w:jc w:val="center"/>
              <w:rPr>
                <w:rFonts w:ascii="標楷體" w:eastAsia="標楷體" w:hAnsi="標楷體"/>
                <w:b/>
              </w:rPr>
            </w:pPr>
            <w:r w:rsidRPr="00AA165E">
              <w:rPr>
                <w:noProof/>
              </w:rPr>
              <w:drawing>
                <wp:inline distT="0" distB="0" distL="0" distR="0" wp14:anchorId="364037B7" wp14:editId="58A64118">
                  <wp:extent cx="1276682" cy="1767386"/>
                  <wp:effectExtent l="0" t="0" r="0" b="4445"/>
                  <wp:docPr id="10" name="圖片 10" descr="http://upload.wikimedia.org/wikipedia/commons/thumb/5/5e/Charles_Hubbard_Judd_%281873-1946%29.jpg/220px-Charles_Hubbard_Judd_%281873-1946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upload.wikimedia.org/wikipedia/commons/thumb/5/5e/Charles_Hubbard_Judd_%281873-1946%29.jpg/220px-Charles_Hubbard_Judd_%281873-1946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378" cy="176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>
            <w:pPr>
              <w:rPr>
                <w:rFonts w:ascii="標楷體" w:eastAsia="標楷體" w:hAnsi="標楷體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學習遷移共原則論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，強調舊經驗學習到的原理原則，是形成新學習中產生遷移的主要原因。</w:t>
            </w:r>
          </w:p>
        </w:tc>
      </w:tr>
      <w:tr w:rsidR="00AA165E" w:rsidRPr="00AA165E" w:rsidTr="003266CC">
        <w:tc>
          <w:tcPr>
            <w:tcW w:w="3369" w:type="dxa"/>
          </w:tcPr>
          <w:p w:rsidR="00931C9B" w:rsidRPr="00AA165E" w:rsidRDefault="00931C9B" w:rsidP="00931C9B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8、美國心理學家</w:t>
            </w:r>
          </w:p>
          <w:p w:rsidR="00931C9B" w:rsidRPr="00AA165E" w:rsidRDefault="00931C9B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溫納(Bernard Weiner)</w:t>
            </w:r>
          </w:p>
          <w:p w:rsidR="00931C9B" w:rsidRPr="00AA165E" w:rsidRDefault="00931C9B" w:rsidP="00931C9B">
            <w:pPr>
              <w:jc w:val="center"/>
              <w:rPr>
                <w:rFonts w:ascii="標楷體" w:eastAsia="標楷體" w:hAnsi="標楷體"/>
                <w:b/>
              </w:rPr>
            </w:pPr>
            <w:r w:rsidRPr="00AA165E">
              <w:rPr>
                <w:noProof/>
              </w:rPr>
              <w:drawing>
                <wp:inline distT="0" distB="0" distL="0" distR="0" wp14:anchorId="36B06727" wp14:editId="2872101F">
                  <wp:extent cx="1273527" cy="1862919"/>
                  <wp:effectExtent l="0" t="0" r="3175" b="4445"/>
                  <wp:docPr id="7" name="圖片 7" descr="http://mycatbirdseat.com/wp-content/uploads/2010/08/Bernard-Wein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ycatbirdseat.com/wp-content/uploads/2010/08/Bernard-Wein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369" cy="186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>
            <w:pPr>
              <w:rPr>
                <w:rFonts w:ascii="標楷體" w:eastAsia="標楷體" w:hAnsi="標楷體"/>
              </w:rPr>
            </w:pP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溫納的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三向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度歸因論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溫納經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實證研究，發現一般人多將自己行為結果之所以成功或失敗，歸結以下六個原因：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能力 二、努力 三、工作難度 四、運氣 五、身心狀況 六、其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它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(2) 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溫納又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按個因素之性質，分別納入以下三個向度之內：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因素來源：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1內在：能力、努力、身心狀況。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2外在：工作難度、運氣、其它。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穩定性：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1穩定：能力、工作難度。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2外在：努力、運氣、身心狀況、其它。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 能控制性：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1能控制：努力。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2不能控制：能力、工作難度、運氣、身心狀況、其它。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 w:rsidP="00131755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9、德國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赫爾巴特(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J.F.Herbart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="00131755" w:rsidRPr="00AA165E">
              <w:rPr>
                <w:noProof/>
              </w:rPr>
              <w:drawing>
                <wp:inline distT="0" distB="0" distL="0" distR="0" wp14:anchorId="59CE1758" wp14:editId="52626BED">
                  <wp:extent cx="1631272" cy="1555845"/>
                  <wp:effectExtent l="0" t="0" r="7620" b="6350"/>
                  <wp:docPr id="8" name="圖片 8" descr="http://www.biografiasyvidas.com/biografia/h/fotos/herbar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biografiasyvidas.com/biografia/h/fotos/herbar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130" cy="156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四段教學法：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明瞭：引起舊經驗，作為解釋新教材的基礎。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聯絡：提示新教材，使之與舊經驗相聯絡。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 系統：由類化作用而新舊經驗合成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新的經驗系統。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四、 方法：把所有的系統知識應用於實際。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主張教育應以科學、系統的方法進行研究，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首創「教育科學」一詞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(3)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首創教學之「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類化原則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」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</w:p>
        </w:tc>
      </w:tr>
      <w:tr w:rsidR="00AA165E" w:rsidRPr="00AA165E" w:rsidTr="003266CC">
        <w:tc>
          <w:tcPr>
            <w:tcW w:w="3369" w:type="dxa"/>
          </w:tcPr>
          <w:p w:rsidR="00DF091A" w:rsidRPr="00AA165E" w:rsidRDefault="008C02C2" w:rsidP="003E7A2E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10、美國心理測驗專家</w:t>
            </w:r>
          </w:p>
          <w:p w:rsidR="008C02C2" w:rsidRPr="00AA165E" w:rsidRDefault="008C02C2" w:rsidP="003E7A2E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魏克斯勒(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P.Wechsler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</w:rPr>
              <w:br/>
            </w:r>
            <w:r w:rsidR="003E7A2E" w:rsidRPr="00AA165E">
              <w:rPr>
                <w:noProof/>
              </w:rPr>
              <w:drawing>
                <wp:inline distT="0" distB="0" distL="0" distR="0" wp14:anchorId="006116C9" wp14:editId="27B3BD17">
                  <wp:extent cx="1413610" cy="1705970"/>
                  <wp:effectExtent l="0" t="0" r="0" b="8890"/>
                  <wp:docPr id="9" name="圖片 9" descr="http://files.umwblogs.org/blogs.dir/7511/files/2012/11/d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iles.umwblogs.org/blogs.dir/7511/files/2012/11/d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98" cy="170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離差智商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Deviaion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IQ)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，以群體的平均數為基礎，將個人分數與平均數相減是標準差的幾倍。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編製魏氏至力量表，以100為平均數，15為標準差。例如張三的智力在群體中是位於平均數以上的兩個標準差的位置，則張三的智力IQ＝100＋15×2＝130</w:t>
            </w:r>
          </w:p>
        </w:tc>
      </w:tr>
      <w:tr w:rsidR="00AA165E" w:rsidRPr="00AA165E" w:rsidTr="003266CC">
        <w:tc>
          <w:tcPr>
            <w:tcW w:w="3369" w:type="dxa"/>
          </w:tcPr>
          <w:p w:rsidR="002E1153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11、英國教育家</w:t>
            </w:r>
          </w:p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蘭開斯特(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J.Lancaster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2E1153" w:rsidRPr="00AA165E" w:rsidRDefault="002E1153" w:rsidP="002E1153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60DE6D18" wp14:editId="500C2735">
                  <wp:extent cx="1228298" cy="1673350"/>
                  <wp:effectExtent l="0" t="0" r="0" b="3175"/>
                  <wp:docPr id="11" name="圖片 11" descr="http://media-1.web.britannica.com/eb-media/80/41080-004-0B2A1B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edia-1.web.britannica.com/eb-media/80/41080-004-0B2A1B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59" cy="16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導生制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：教師先教導能力較強的兒童為導生，再由導生教導其他兒童。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12、美國行為主義心理學家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凱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勒</w:t>
            </w:r>
            <w:proofErr w:type="gramStart"/>
            <w:r w:rsidR="00C15E63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（</w:t>
            </w:r>
            <w:proofErr w:type="gramEnd"/>
            <w:r w:rsidR="00C15E63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Fred S. Keller</w:t>
            </w:r>
            <w:proofErr w:type="gramStart"/>
            <w:r w:rsidR="00C15E63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）</w:t>
            </w:r>
            <w:proofErr w:type="gramEnd"/>
          </w:p>
          <w:p w:rsidR="002F1C9B" w:rsidRPr="00AA165E" w:rsidRDefault="002F1C9B" w:rsidP="002F1C9B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31DC53B2" wp14:editId="6C83A2C9">
                  <wp:extent cx="1084997" cy="1770245"/>
                  <wp:effectExtent l="0" t="0" r="1270" b="1905"/>
                  <wp:docPr id="12" name="圖片 12" descr="http://upload.wikimedia.org/wikipedia/en/5/56/Fred_S._Ke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upload.wikimedia.org/wikipedia/en/5/56/Fred_S._Ke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11" cy="1773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2F61CE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個人化教學法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，是盛行於大專院校的一種教學模式，又稱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凱勒計劃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，其重點特徵如下：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自訂進度。</w:t>
            </w:r>
          </w:p>
          <w:p w:rsidR="002F61CE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(2)講求精通。</w:t>
            </w:r>
          </w:p>
          <w:p w:rsidR="002F61CE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(3)個別輔導。</w:t>
            </w:r>
          </w:p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(4)善用指引。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以輔導傳統教學法。</w:t>
            </w:r>
          </w:p>
        </w:tc>
      </w:tr>
      <w:tr w:rsidR="00AA165E" w:rsidRPr="00AA165E" w:rsidTr="003266CC">
        <w:tc>
          <w:tcPr>
            <w:tcW w:w="3369" w:type="dxa"/>
          </w:tcPr>
          <w:p w:rsidR="009B226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13、美國心理學</w:t>
            </w:r>
            <w:r w:rsidR="009B2262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家</w:t>
            </w:r>
          </w:p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班度拉(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A.Bandurs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9B2262" w:rsidRPr="00AA165E" w:rsidRDefault="009B2262" w:rsidP="009B2262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3A5EE306" wp14:editId="653842DB">
                  <wp:extent cx="1357952" cy="1920383"/>
                  <wp:effectExtent l="0" t="0" r="0" b="3810"/>
                  <wp:docPr id="13" name="圖片 13" descr="http://nte.unifr.ch/cms/psychopeda/uploads/images/ABandu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te.unifr.ch/cms/psychopeda/uploads/images/ABandu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328" cy="192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B0223C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一、 社會學習論：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1、 認為道德行為是個人在生活的社會中，受環境因素的影響，經由學習的歷程而建立的。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2、 個體在社會環境中，環境因素、個人對環境的認知及個人行為三者，彼此交互影響，最後才確定學到的行為，故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社會學習論又稱為三元學習論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(指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環境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個人、行為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三項因素)。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二、 觀察學習：</w:t>
            </w:r>
          </w:p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指個體只以旁觀者的身分，觀察別人的行為表現，即可獲得學習，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又稱勿需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練習的學習。觀察學習的四階段歷程：1、注意階段。 2、保持階段。 3、再生階段。 4、機動階段。</w:t>
            </w:r>
          </w:p>
          <w:p w:rsidR="009164E7" w:rsidRPr="00AA165E" w:rsidRDefault="009164E7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三、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提倡自我效能論(Self-efficacy　Theory)</w:t>
            </w: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：</w:t>
            </w:r>
          </w:p>
          <w:p w:rsidR="009164E7" w:rsidRPr="00AA165E" w:rsidRDefault="009164E7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lastRenderedPageBreak/>
              <w:t>自我效能，係指個人根據自己以往經驗，對某一特定工作或事物，經過多次成敗的歷練後，確認自己對處理該項工作具有高度效能。當個人面對一項挑戰工作時(考試)，是否主動的全力以赴，將決定於他對自己自我效能的評估。</w:t>
            </w:r>
          </w:p>
        </w:tc>
      </w:tr>
      <w:tr w:rsidR="00AA165E" w:rsidRPr="00AA165E" w:rsidTr="003266CC">
        <w:tc>
          <w:tcPr>
            <w:tcW w:w="3369" w:type="dxa"/>
          </w:tcPr>
          <w:p w:rsidR="00BE7F69" w:rsidRPr="00AA165E" w:rsidRDefault="00BE7F69" w:rsidP="00BE7F69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14、美國教育心理學家</w:t>
            </w:r>
          </w:p>
          <w:p w:rsidR="00BE7F69" w:rsidRPr="00AA165E" w:rsidRDefault="00BE7F69" w:rsidP="00BE7F69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赫威斯特(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Havighurst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BE7F69" w:rsidRPr="00AA165E" w:rsidRDefault="00BE7F69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BE7F69" w:rsidRPr="00AA165E" w:rsidRDefault="00BE7F69" w:rsidP="00957457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1AE434D6" wp14:editId="3FCBB5F5">
                  <wp:extent cx="1583055" cy="2238375"/>
                  <wp:effectExtent l="0" t="0" r="0" b="0"/>
                  <wp:docPr id="14" name="圖片 14" descr="http://images.heilpraktiker-psychotherapie.de/psychologe/havighur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ages.heilpraktiker-psychotherapie.de/psychologe/havighur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發展任務(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Developent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Task)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：意指個體在年齡上成熟到何種水準，在心智能力上理應與之配合，亦發展到應有的水準，如此為發展順利，以後仍可順利發展下去；若年齡已屆，而心智發展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臻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於應具水準者，是為發展障礙，以後發展將益形困難。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兒童期(國小)的發展任務：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能夠表現體操活動中的動作技巧。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能與同儕遊伴相處。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能扮演適度性別角色。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學到基本的讀、寫、算能力。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了解自己是成長的個體。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(6) 建立自己的道德觀念與價值標準。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(7) 開始有獨立傾向。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(8) 漸具民主傾向的社會態度。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青年期(國中、高中)的發展任務：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身體器官與情緒表達趨於成熟。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能與同儕中異性相處。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能適度扮演帶有性別的社會角色。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接納自己的身體容貌。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情緒趨於獨立，不在事事依賴父母。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(6) 考慮選擇對象為將來婚姻準備。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(7) 學習專長做將來做就業準備。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(8) 在行為導向上開始有自己的價值觀念與倫理標準。</w:t>
            </w:r>
          </w:p>
        </w:tc>
      </w:tr>
      <w:tr w:rsidR="00AA165E" w:rsidRPr="00AA165E" w:rsidTr="003266CC">
        <w:tc>
          <w:tcPr>
            <w:tcW w:w="3369" w:type="dxa"/>
          </w:tcPr>
          <w:p w:rsidR="00957457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15、美國行政學</w:t>
            </w:r>
          </w:p>
          <w:p w:rsidR="008C02C2" w:rsidRDefault="008C02C2" w:rsidP="008C02C2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麥哥里(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J.E.Megley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</w:rPr>
              <w:br/>
            </w:r>
          </w:p>
          <w:p w:rsidR="00AA165E" w:rsidRDefault="00AA165E" w:rsidP="008C02C2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</w:pPr>
          </w:p>
          <w:p w:rsidR="00AA165E" w:rsidRDefault="00AA165E" w:rsidP="008C02C2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</w:pPr>
          </w:p>
          <w:p w:rsidR="00AA165E" w:rsidRPr="00AA165E" w:rsidRDefault="00AA165E" w:rsidP="00AA165E">
            <w:pPr>
              <w:jc w:val="center"/>
              <w:rPr>
                <w:rFonts w:ascii="標楷體" w:eastAsia="標楷體" w:hAnsi="標楷體" w:cs="Helvetica" w:hint="eastAsia"/>
                <w:b/>
                <w:color w:val="808080" w:themeColor="background1" w:themeShade="80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color w:val="808080" w:themeColor="background1" w:themeShade="80"/>
                <w:sz w:val="21"/>
                <w:szCs w:val="21"/>
                <w:shd w:val="clear" w:color="auto" w:fill="FFFFFF"/>
              </w:rPr>
              <w:t>(圖片從缺)</w:t>
            </w:r>
          </w:p>
          <w:p w:rsidR="00AA165E" w:rsidRPr="00AA165E" w:rsidRDefault="00AA165E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980" w:type="dxa"/>
          </w:tcPr>
          <w:p w:rsidR="009164E7" w:rsidRPr="00AA165E" w:rsidRDefault="008C02C2" w:rsidP="009164E7">
            <w:pPr>
              <w:pStyle w:val="a7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Z理論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是由麥氏針對x與y理論之偏失，所提出之現代化的管理觀念，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其系綜合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x理論與y理論，取其長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而棄其短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，行權便之道，注重整理性、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系統性、生態性及權變性的特點。</w:t>
            </w:r>
          </w:p>
          <w:p w:rsidR="008C02C2" w:rsidRPr="00AA165E" w:rsidRDefault="008C02C2" w:rsidP="009164E7">
            <w:pPr>
              <w:pStyle w:val="a7"/>
              <w:numPr>
                <w:ilvl w:val="0"/>
                <w:numId w:val="4"/>
              </w:numPr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Z理論的要旨如下：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制度與人要兼顧。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激勵與懲罰要兼用。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生理與心理需要宜並重。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靜態與心態組織要領兼顧。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靜態、動態與生態組織宜並重。</w:t>
            </w:r>
          </w:p>
          <w:p w:rsidR="009164E7" w:rsidRPr="00AA165E" w:rsidRDefault="009164E7" w:rsidP="009164E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  <w:p w:rsidR="009164E7" w:rsidRPr="00AA165E" w:rsidRDefault="009164E7" w:rsidP="009164E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  <w:p w:rsidR="009164E7" w:rsidRPr="00AA165E" w:rsidRDefault="009164E7" w:rsidP="009164E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  <w:p w:rsidR="009164E7" w:rsidRPr="00AA165E" w:rsidRDefault="009164E7" w:rsidP="009164E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  <w:p w:rsidR="009164E7" w:rsidRPr="00AA165E" w:rsidRDefault="009164E7" w:rsidP="009164E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</w:tc>
      </w:tr>
      <w:tr w:rsidR="00AA165E" w:rsidRPr="00AA165E" w:rsidTr="003266CC">
        <w:tc>
          <w:tcPr>
            <w:tcW w:w="3369" w:type="dxa"/>
          </w:tcPr>
          <w:p w:rsidR="00234E90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16、英國教育學者</w:t>
            </w:r>
          </w:p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斯賓賽(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H.Spencer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BD07AD" w:rsidRPr="00AA165E" w:rsidRDefault="00BD07AD" w:rsidP="00BD07AD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126656E6" wp14:editId="7B206F52">
                  <wp:extent cx="1317009" cy="1743542"/>
                  <wp:effectExtent l="0" t="0" r="0" b="9525"/>
                  <wp:docPr id="15" name="圖片 15" descr="http://upload.wikimedia.org/wikipedia/commons/3/3a/Herbert_Spencer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upload.wikimedia.org/wikipedia/commons/3/3a/Herbert_Spencer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9" t="7823" r="20719" b="12925"/>
                          <a:stretch/>
                        </pic:blipFill>
                        <pic:spPr bwMode="auto">
                          <a:xfrm>
                            <a:off x="0" y="0"/>
                            <a:ext cx="1317135" cy="174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生活預備說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」的教育思想，主張教育目的在預備將來完美的生活。人類生活包含五種活動，教育上若能對於此五種活動做充分之準備，將來就可以度完美的生活：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與自我生活有直接關係的活動＝身體的保健。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與自我生存有間接關係的活動＝謀生的職業。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關於繁殖種族的活動＝做父母的準備。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關於維持社會關係和政治關係的活動＝公民的道德活動。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關於利用休閒時間和滿足趣味的活動＝休閒和育樂。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第一種知識價值最大、最重要，依此類推。</w:t>
            </w:r>
          </w:p>
          <w:p w:rsidR="00597834" w:rsidRPr="00AA165E" w:rsidRDefault="00597834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  <w:p w:rsidR="00597834" w:rsidRPr="00AA165E" w:rsidRDefault="00597834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提出「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有機比擬論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人類社會與生物有機體極為類似。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他已進化過程說明社會發展過程，並以「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超體論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」的觀念來解釋社會文化現象。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17、美國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克赫斯特(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Parkhurst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C1692A" w:rsidRPr="00AA165E" w:rsidRDefault="00C1692A" w:rsidP="00C1692A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673890F" wp14:editId="495DF6CA">
                  <wp:extent cx="1446374" cy="2040340"/>
                  <wp:effectExtent l="0" t="0" r="1905" b="0"/>
                  <wp:docPr id="16" name="圖片 16" descr="helenparkhu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elenparkhu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374" cy="204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提倡自學輔導實驗計畫於1920年適用於美國麻州的道爾頓中學，成效甚佳，乃名之為「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道爾頓制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」自學輔導法。其方式：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廢除上課時間和教室教學。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每一學科先由教師規定各年級之作業項目(約一個月的作業)，稱為工約或月約。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每一學科有一作業室(實驗室)，陳列參考圖書、標本模型、實習器具、教學設備等，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作業室按時間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開放供學生自習。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每一作業室有教師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~二人，指導學生學習並考查學生成績，學生遇有疑難，可與同學討論或詢問教師。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學生學完了某一個月，即由教師加以測驗，各科及格後，即進行下一個月約，所以學生升級有很大的伸縮性。</w:t>
            </w:r>
          </w:p>
        </w:tc>
      </w:tr>
      <w:tr w:rsidR="00AA165E" w:rsidRPr="00AA165E" w:rsidTr="003266CC">
        <w:tc>
          <w:tcPr>
            <w:tcW w:w="3369" w:type="dxa"/>
          </w:tcPr>
          <w:p w:rsidR="00072093" w:rsidRPr="00AA165E" w:rsidRDefault="008C02C2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18、美國教育心理學家</w:t>
            </w:r>
          </w:p>
          <w:p w:rsidR="008C02C2" w:rsidRPr="00AA165E" w:rsidRDefault="008C02C2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奧蘇貝爾(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D.Ausubel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="00072093" w:rsidRPr="00AA165E">
              <w:rPr>
                <w:noProof/>
              </w:rPr>
              <w:drawing>
                <wp:inline distT="0" distB="0" distL="0" distR="0" wp14:anchorId="587E94DB" wp14:editId="0B216F7A">
                  <wp:extent cx="1651379" cy="1968394"/>
                  <wp:effectExtent l="0" t="0" r="6350" b="0"/>
                  <wp:docPr id="17" name="圖片 17" descr="http://www.biografiasyvidas.com/biografia/a/fotos/ausu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iografiasyvidas.com/biografia/a/fotos/ausub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1" r="2736"/>
                          <a:stretch/>
                        </pic:blipFill>
                        <pic:spPr bwMode="auto">
                          <a:xfrm>
                            <a:off x="0" y="0"/>
                            <a:ext cx="1651345" cy="196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64E7" w:rsidRPr="00AA165E" w:rsidRDefault="009164E7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9164E7" w:rsidRPr="00AA165E" w:rsidRDefault="009164E7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9164E7" w:rsidRPr="00AA165E" w:rsidRDefault="009164E7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9164E7" w:rsidRPr="00AA165E" w:rsidRDefault="009164E7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9164E7" w:rsidRPr="00AA165E" w:rsidRDefault="009164E7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9164E7" w:rsidRPr="00AA165E" w:rsidRDefault="009164E7" w:rsidP="00072093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980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有意義學習理論(Meaningful Learning)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：只能產生於學生的先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被隻事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基礎上教他們學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習心的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知識，；亦即只有配合學生能力與經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驗的教學，學生們才會產生意義的學習。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(2)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前導組織(Advance 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Orgnizer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：要領概念具有吸收同化新概念的功用，在學習新知識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之前，如先將新知識中的主要概念提出來，使之與學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生既有的要領概念(先知識、認知結構)相結合，自將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有助於學習步驟，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奧氏特稱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之為前導組織(Advance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Organizer)。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提倡「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闡釋法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」，亦即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講解釋式(陳述式)教學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。亦即由教師將教材詳細規劃，使之成為有系統、有組織的知識，然後條理分明地對學生講解，此稱之為講解式教學(陳述式教學)。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19、美國李查德(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C.R.Richards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  <w:r w:rsidR="009164E7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</w:t>
            </w:r>
          </w:p>
          <w:p w:rsidR="00072093" w:rsidRPr="00AA165E" w:rsidRDefault="00072093" w:rsidP="009164E7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22D862C9" wp14:editId="62526BF8">
                  <wp:extent cx="1241946" cy="1720058"/>
                  <wp:effectExtent l="0" t="0" r="0" b="0"/>
                  <wp:docPr id="18" name="圖片 18" descr="http://historicbuildings.unl.edu/show_image.php?f=people&amp;c=pimage&amp;peopleID=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historicbuildings.unl.edu/show_image.php?f=people&amp;c=pimage&amp;peopleID=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64" cy="17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9164E7" w:rsidRPr="00AA165E" w:rsidRDefault="009164E7" w:rsidP="009164E7">
            <w:pPr>
              <w:pStyle w:val="a7"/>
              <w:numPr>
                <w:ilvl w:val="0"/>
                <w:numId w:val="5"/>
              </w:numPr>
              <w:ind w:leftChars="0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【設計教學】</w:t>
            </w:r>
          </w:p>
          <w:p w:rsidR="009164E7" w:rsidRPr="00AA165E" w:rsidRDefault="008C02C2" w:rsidP="009164E7">
            <w:pPr>
              <w:pStyle w:val="a7"/>
              <w:ind w:leftChars="0" w:left="420"/>
              <w:rPr>
                <w:rFonts w:ascii="標楷體" w:eastAsia="標楷體" w:hAnsi="標楷體" w:cs="Helvetica"/>
                <w:sz w:val="21"/>
                <w:szCs w:val="21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於1900年發表論文主張作中學的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勞作學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不應當要學生依照老師的講義，依樣化葫蘆去做，而住張創設是一種問題的情境，使學生自己去計劃、自己去執行，以解決這個實際問題。李式稱此種於學生自己計劃、自行實行，以解決問題的實際工作為「設計」。</w:t>
            </w:r>
          </w:p>
          <w:p w:rsidR="008C02C2" w:rsidRPr="00AA165E" w:rsidRDefault="008C02C2" w:rsidP="009164E7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所謂設計教學，乃是一種有目的、有計劃、有實際活動的學習單元；學生與此種學習活動，一定要先有一個實際的問題，然後由學生自己決定工作的計劃、自己運用具體的材料，從實際活動中去完成此工作，以解決實際問題。</w:t>
            </w:r>
          </w:p>
        </w:tc>
      </w:tr>
      <w:tr w:rsidR="00AA165E" w:rsidRPr="00AA165E" w:rsidTr="003266CC">
        <w:tc>
          <w:tcPr>
            <w:tcW w:w="3369" w:type="dxa"/>
          </w:tcPr>
          <w:p w:rsidR="00224D78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</w:t>
            </w:r>
            <w:r w:rsidR="00A56F49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0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、美國心理學家</w:t>
            </w:r>
          </w:p>
          <w:p w:rsidR="008C02C2" w:rsidRPr="00AA165E" w:rsidRDefault="008C02C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艾瑞克遜(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E.H.Erikson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224D78" w:rsidRPr="00AA165E" w:rsidRDefault="00224D78" w:rsidP="00224D78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20CFF5E7" wp14:editId="6519644D">
                  <wp:extent cx="1487606" cy="2110162"/>
                  <wp:effectExtent l="0" t="0" r="0" b="4445"/>
                  <wp:docPr id="19" name="圖片 19" descr="http://vv.81study.com/images/a/d0c8a786c9177f3eb35e210070cf3bc79f3d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vv.81study.com/images/a/d0c8a786c9177f3eb35e210070cf3bc79f3d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739" cy="211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6A7320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在個體與社會環境的互動中，一方面由於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自我成長的需求，希望從環境中獲得滿足，另方面又不得不受到社會要求與限制，使他再社會適應上產生一種對智力的視野，從人的生活中去探討構成智力的真正成分，經研究結果，斯氏認為人類係由三類不同能力所組成，而每類智力又可分為數種不同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r w:rsidR="008C02C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組合智力(Componential Intelligence)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：指人類的智力系逾期認知過程中對訊息的有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效處理，而訊息的有效處理，又係於三種智能成份的配合：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後設認知能力：指個人支配運用知識與選擇策略的能力。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吸收新知能力：指經由學習獲得新知識的能力。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 智能表現：經由實際操作而表現出來的能力。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</w:t>
            </w:r>
            <w:r w:rsidR="008C02C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適應智力(</w:t>
            </w:r>
            <w:proofErr w:type="spellStart"/>
            <w:r w:rsidR="008C02C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Ccntextual</w:t>
            </w:r>
            <w:proofErr w:type="spellEnd"/>
            <w:r w:rsidR="008C02C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Intelligence)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：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指適應環境化達到生活目的的實用性智力。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一、適應環境的能力：進入新環境時，能適度改變自己以符合環境要求的能力。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二、改變環境的能力：必要時改變環境以適合個人需求的能力。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四、 選擇能力：在數種可能中選擇</w:t>
            </w:r>
            <w:proofErr w:type="gramStart"/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其一，從而</w:t>
            </w:r>
            <w:proofErr w:type="gramEnd"/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達到目的的能力。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(3) </w:t>
            </w:r>
            <w:r w:rsidR="008C02C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經驗智力(Experiential Intelligence)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：個人修改自己的經驗從而達到目的的能力。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運用舊經驗迅速解決問題的能力。</w:t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8C02C2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改造舊經驗創造新經驗的能力。</w:t>
            </w:r>
          </w:p>
        </w:tc>
      </w:tr>
      <w:tr w:rsidR="00AA165E" w:rsidRPr="00AA165E" w:rsidTr="003266CC">
        <w:tc>
          <w:tcPr>
            <w:tcW w:w="3369" w:type="dxa"/>
          </w:tcPr>
          <w:p w:rsidR="00AE07CC" w:rsidRPr="00AA165E" w:rsidRDefault="00EF21BA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</w:t>
            </w:r>
            <w:r w:rsidR="009164E7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1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、美國教育學者</w:t>
            </w:r>
          </w:p>
          <w:p w:rsidR="008C02C2" w:rsidRPr="00AA165E" w:rsidRDefault="00EF21BA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克伯屈</w:t>
            </w:r>
            <w:r w:rsidR="00AE07CC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(William Heard Kilpatrick</w:t>
            </w:r>
            <w:r w:rsidR="00AE07CC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AE07CC" w:rsidRPr="00AA165E" w:rsidRDefault="00AE07CC" w:rsidP="00AE07CC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6FE01539" wp14:editId="029B14FC">
                  <wp:extent cx="1304871" cy="1651379"/>
                  <wp:effectExtent l="0" t="0" r="0" b="6350"/>
                  <wp:docPr id="20" name="圖片 20" descr="http://our.bennington.edu/assets/kilpatrick_retouched_pop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our.bennington.edu/assets/kilpatrick_retouched_pop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21" cy="165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A24FC7" w:rsidRPr="00AA165E" w:rsidRDefault="00EF21BA" w:rsidP="00A24FC7">
            <w:pPr>
              <w:pStyle w:val="a7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提倡同時學習理原則：學習的解果應是一個完整的經驗，而非片斷的知識，亦即再一個時間內並非僅有一種學習，而是包含多種學習：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(1) 主學習</w:t>
            </w:r>
            <w:r w:rsidR="00751E50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(Primary Learning)：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技能學習所要達到的直接教學目的。其內容或係某種知識、技能或係理念價值規範，是課程性質而定。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例如：鴉片戰爭＞了解其發生之原因、經過、結果。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(2) </w:t>
            </w:r>
            <w:r w:rsidR="00931B33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聯想學習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(Associate Learning)：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指與功課有關的思想和觀念而言。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例如：鴉片戰爭＞了解中國與英國之地理關係，及吸食鴉片有害健康之知識。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(3) </w:t>
            </w:r>
            <w:r w:rsidR="00931B33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附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學習(Concomitant Learning)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亦稱輔學習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lastRenderedPageBreak/>
              <w:t>1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指學習時養成的理想太而言。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例如：鴉片戰爭＝激起學生之愛國情操、發憤圖強。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(4) 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克伯屈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主張設計教學法有四個過程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1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決定目的：設計是一種有目的的活動。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2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擬定計劃：是設計活動中最重要且最難的一步工作。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3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實行工作：由教師指導學生從做中學。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4</w:t>
            </w:r>
            <w:r w:rsidR="00931B33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.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批評結果；由學生自己做。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9164E7" w:rsidP="0010099B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lastRenderedPageBreak/>
              <w:t>22</w:t>
            </w:r>
            <w:r w:rsidR="00EF21BA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、美國教育學家</w:t>
            </w:r>
            <w:r w:rsidR="00EF21BA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杜威(</w:t>
            </w:r>
            <w:proofErr w:type="spellStart"/>
            <w:r w:rsidR="00EF21BA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J.Dewey</w:t>
            </w:r>
            <w:proofErr w:type="spellEnd"/>
            <w:r w:rsidR="00EF21BA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  <w:r w:rsidR="00EF21BA"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10099B" w:rsidRPr="00AA165E">
              <w:rPr>
                <w:noProof/>
              </w:rPr>
              <w:drawing>
                <wp:inline distT="0" distB="0" distL="0" distR="0" wp14:anchorId="2F5E86BC" wp14:editId="58639E8E">
                  <wp:extent cx="1392072" cy="1392072"/>
                  <wp:effectExtent l="0" t="0" r="0" b="0"/>
                  <wp:docPr id="21" name="圖片 21" descr="John Dew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hn Dew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72" cy="139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EF21BA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提倡民主主義的教育思想，主張教育機會均等的理念。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主張「教育及生活」、「教育及生長」、「教育及經驗不斷重組與改造過程」、「學校是社會的縮影（雛型）」、「教育無目的論」。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強調兒童本位的教育，活動課程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擊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問題教學法。</w:t>
            </w:r>
          </w:p>
        </w:tc>
      </w:tr>
      <w:tr w:rsidR="00AA165E" w:rsidRPr="00AA165E" w:rsidTr="003266CC">
        <w:tc>
          <w:tcPr>
            <w:tcW w:w="3369" w:type="dxa"/>
          </w:tcPr>
          <w:p w:rsidR="00751E50" w:rsidRPr="00AA165E" w:rsidRDefault="00EF21BA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</w:t>
            </w:r>
            <w:r w:rsidR="009164E7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、法國社會學家</w:t>
            </w:r>
          </w:p>
          <w:p w:rsidR="008C02C2" w:rsidRPr="00AA165E" w:rsidRDefault="00EF21BA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涂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爾幹(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E.Durjhein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751E50" w:rsidRPr="00AA165E" w:rsidRDefault="00751E50" w:rsidP="00751E50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6A7E5A62" wp14:editId="0C5E4602">
                  <wp:extent cx="1152945" cy="1323833"/>
                  <wp:effectExtent l="0" t="0" r="0" b="0"/>
                  <wp:docPr id="22" name="圖片 22" descr="http://www.d.umn.edu/cla/faculty/jhamlin/4111/gifs/dur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.umn.edu/cla/faculty/jhamlin/4111/gifs/dur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64" cy="132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EF21BA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主張教育的目的在使青年人社會化。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社會連帶：係指在社會分工中，社會成員相互間依存的關係，藉由社會連帶使得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原來獨立的分工狀態結合呈集體的狀態。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集體意識：指存在於大部分社會成員之間的共同信仰和情操，包括社會價值、道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德規範及習俗等。分工的個人藉由共同的集體意識而結合，成為社會實體形成的基礎。</w:t>
            </w:r>
          </w:p>
        </w:tc>
      </w:tr>
      <w:tr w:rsidR="00AA165E" w:rsidRPr="00AA165E" w:rsidTr="003266CC">
        <w:tc>
          <w:tcPr>
            <w:tcW w:w="3369" w:type="dxa"/>
          </w:tcPr>
          <w:p w:rsidR="000D72A1" w:rsidRPr="00AA165E" w:rsidRDefault="009164E7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</w:t>
            </w: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4</w:t>
            </w:r>
            <w:r w:rsidR="000D72A1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、中國教育學者</w:t>
            </w:r>
            <w:r w:rsidR="000D72A1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蔡元培</w:t>
            </w:r>
          </w:p>
          <w:p w:rsidR="008C02C2" w:rsidRPr="00AA165E" w:rsidRDefault="000D72A1" w:rsidP="000D72A1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35279499" wp14:editId="4A7C9191">
                  <wp:extent cx="1101888" cy="1685499"/>
                  <wp:effectExtent l="0" t="0" r="3175" b="0"/>
                  <wp:docPr id="23" name="圖片 23" descr="http://photocdn.sohu.com/20140918/Img404419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cdn.sohu.com/20140918/Img404419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77" cy="16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EF21BA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是中華民國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首任教育部（總）長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提倡「美感教育」、「世界觀教育」。</w:t>
            </w:r>
          </w:p>
        </w:tc>
      </w:tr>
      <w:tr w:rsidR="00AA165E" w:rsidRPr="00AA165E" w:rsidTr="003266CC">
        <w:tc>
          <w:tcPr>
            <w:tcW w:w="3369" w:type="dxa"/>
          </w:tcPr>
          <w:p w:rsidR="000D72A1" w:rsidRPr="00AA165E" w:rsidRDefault="009164E7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</w:t>
            </w: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5</w:t>
            </w:r>
            <w:r w:rsidR="00EF21BA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、美國心理學家</w:t>
            </w:r>
          </w:p>
          <w:p w:rsidR="008C02C2" w:rsidRPr="00AA165E" w:rsidRDefault="00EF21BA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斯頓伯格(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R.J.Sternberg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89203A" w:rsidRPr="00AA165E" w:rsidRDefault="000D72A1" w:rsidP="009164E7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F03FF38" wp14:editId="5762F842">
                  <wp:extent cx="1070443" cy="1467134"/>
                  <wp:effectExtent l="0" t="0" r="0" b="0"/>
                  <wp:docPr id="24" name="圖片 24" descr="http://revistapegn.globo.com/Revista/Pegn/foto/0,,42887212,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vistapegn.globo.com/Revista/Pegn/foto/0,,42887212,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408" cy="1467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EF21BA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智力三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維論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，斯氏認為人類智力的高低，絕非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單考語文式的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智力測驗所能測定的，而應擴大。</w:t>
            </w:r>
          </w:p>
        </w:tc>
      </w:tr>
      <w:tr w:rsidR="00AA165E" w:rsidRPr="00AA165E" w:rsidTr="003266CC">
        <w:tc>
          <w:tcPr>
            <w:tcW w:w="3369" w:type="dxa"/>
          </w:tcPr>
          <w:p w:rsidR="008C02C2" w:rsidRPr="00AA165E" w:rsidRDefault="00C85FE2" w:rsidP="008C02C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2</w:t>
            </w:r>
            <w:r w:rsidR="009164E7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6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、美國社會學者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華德(Ward)</w:t>
            </w:r>
          </w:p>
          <w:p w:rsidR="0089203A" w:rsidRPr="00AA165E" w:rsidRDefault="0089203A" w:rsidP="0089203A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176556CB" wp14:editId="25BF67A4">
                  <wp:extent cx="1687954" cy="1760561"/>
                  <wp:effectExtent l="0" t="0" r="7620" b="0"/>
                  <wp:docPr id="25" name="圖片 25" descr="http://upload.wikimedia.org/wikipedia/en/8/8a/LesterF.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pload.wikimedia.org/wikipedia/en/8/8a/LesterF.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85" cy="176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C85FE2" w:rsidP="008C02C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社會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導進論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」(Social Telesis)，主張教育是引導社 會進步的主要因素。</w:t>
            </w:r>
          </w:p>
        </w:tc>
      </w:tr>
      <w:tr w:rsidR="00AA165E" w:rsidRPr="00AA165E" w:rsidTr="003266CC">
        <w:tc>
          <w:tcPr>
            <w:tcW w:w="3369" w:type="dxa"/>
          </w:tcPr>
          <w:p w:rsidR="00A128A4" w:rsidRPr="00AA165E" w:rsidRDefault="00C85FE2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2</w:t>
            </w:r>
            <w:r w:rsidR="009164E7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7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、美國行政學者</w:t>
            </w:r>
          </w:p>
          <w:p w:rsidR="008C02C2" w:rsidRPr="00AA165E" w:rsidRDefault="00C85FE2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史塔弗賓(</w:t>
            </w:r>
            <w:r w:rsidR="00A128A4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 xml:space="preserve">D. L. </w:t>
            </w:r>
            <w:proofErr w:type="spellStart"/>
            <w:r w:rsidR="00A128A4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Stufflebeam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A128A4" w:rsidRPr="00AA165E" w:rsidRDefault="00A128A4" w:rsidP="00A128A4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33BD04DF" wp14:editId="7570B660">
                  <wp:extent cx="1651379" cy="1684118"/>
                  <wp:effectExtent l="0" t="0" r="6350" b="0"/>
                  <wp:docPr id="26" name="圖片 26" descr="http://www.wmich.edu/evalctr/wp-content/uploads/2010/06/dan-cropped-for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wmich.edu/evalctr/wp-content/uploads/2010/06/dan-cropped-for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76" cy="16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8C02C2" w:rsidRPr="00AA165E" w:rsidRDefault="00C85FE2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CIPP評鑑模式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，其模式內容為：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背景評鑑(Context Evaluation)。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投入評鑑(Input Evaluation)。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過程評鑑(Process Evaluation)。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成果評鑑(Product Evaluation)。</w:t>
            </w:r>
          </w:p>
        </w:tc>
      </w:tr>
      <w:tr w:rsidR="00AA165E" w:rsidRPr="00AA165E" w:rsidTr="003266CC">
        <w:tc>
          <w:tcPr>
            <w:tcW w:w="3369" w:type="dxa"/>
          </w:tcPr>
          <w:p w:rsidR="00C85FE2" w:rsidRPr="00AA165E" w:rsidRDefault="009164E7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28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、古希臘時代的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蘇</w:t>
            </w: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  <w:t>格</w:t>
            </w:r>
            <w:r w:rsidR="00C85FE2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拉底</w:t>
            </w:r>
          </w:p>
          <w:p w:rsidR="009164E7" w:rsidRPr="00AA165E" w:rsidRDefault="009164E7" w:rsidP="009164E7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4B8ECA51" wp14:editId="3FF472BF">
                  <wp:extent cx="1248770" cy="1922957"/>
                  <wp:effectExtent l="0" t="0" r="8890" b="1270"/>
                  <wp:docPr id="27" name="圖片 27" descr="https://encrypted-tbn3.gstatic.com/images?q=tbn:ANd9GcTLq8KJDvZDbrrbMcaevBbvFFJrgk6bcVkW-cYzZQuonruOtuc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TLq8KJDvZDbrrbMcaevBbvFFJrgk6bcVkW-cYzZQuonruOtuc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904" cy="192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C85FE2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西方孔子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自認無知，只是一個愛智者(哲學家)。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其教學方法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產婆法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，又稱為詰問法。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主張「知識即道德」，認為人性本善。</w:t>
            </w:r>
          </w:p>
        </w:tc>
      </w:tr>
      <w:tr w:rsidR="00AA165E" w:rsidRPr="00AA165E" w:rsidTr="003266CC">
        <w:tc>
          <w:tcPr>
            <w:tcW w:w="3369" w:type="dxa"/>
          </w:tcPr>
          <w:p w:rsidR="00C85FE2" w:rsidRPr="00AA165E" w:rsidRDefault="009164E7" w:rsidP="009164E7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29</w:t>
            </w:r>
            <w:r w:rsidR="00C85FE2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</w:t>
            </w:r>
            <w:r w:rsidR="00C85FE2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羅特(Rotter)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 xml:space="preserve"> </w:t>
            </w:r>
          </w:p>
          <w:p w:rsidR="009164E7" w:rsidRPr="00AA165E" w:rsidRDefault="009164E7" w:rsidP="009164E7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0402B88" wp14:editId="68D2EC00">
                  <wp:extent cx="1381995" cy="1828800"/>
                  <wp:effectExtent l="0" t="0" r="8890" b="0"/>
                  <wp:docPr id="28" name="圖片 28" descr="http://www.learninginfo.org/images/ro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learninginfo.org/images/ro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34" cy="182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CAD" w:rsidRPr="00AA165E" w:rsidRDefault="00275CAD" w:rsidP="009164E7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  <w:p w:rsidR="00275CAD" w:rsidRPr="00AA165E" w:rsidRDefault="00275CAD" w:rsidP="009164E7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  <w:p w:rsidR="00275CAD" w:rsidRPr="00AA165E" w:rsidRDefault="00275CAD" w:rsidP="009164E7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980" w:type="dxa"/>
          </w:tcPr>
          <w:p w:rsidR="00C85FE2" w:rsidRPr="00AA165E" w:rsidRDefault="00C85FE2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控制信念(Locus of Control)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，是指個人在生活中對自己與環境之間相對關係的看法。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二、內在控制觀簡稱內控，內控者相信凡事操之在己，將成功歸因於自己的努力，將失敗歸於因於個人的疏失(內在動機)。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三、外在控制觀簡稱外控，外控者相信凡事操之在人(或天命)，將成功歸於幸運，將失敗歸於外在因素(外在動機)。</w:t>
            </w:r>
          </w:p>
        </w:tc>
      </w:tr>
      <w:tr w:rsidR="00AA165E" w:rsidRPr="00AA165E" w:rsidTr="003266CC">
        <w:tc>
          <w:tcPr>
            <w:tcW w:w="3369" w:type="dxa"/>
          </w:tcPr>
          <w:p w:rsidR="00275CAD" w:rsidRPr="00AA165E" w:rsidRDefault="00C85FE2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3</w:t>
            </w:r>
            <w:r w:rsidR="002F40BC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0</w:t>
            </w:r>
            <w:r w:rsidR="00275CAD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、英國心理學</w:t>
            </w:r>
            <w:r w:rsidR="00275CAD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家</w:t>
            </w:r>
          </w:p>
          <w:p w:rsidR="00C85FE2" w:rsidRPr="00AA165E" w:rsidRDefault="00C85FE2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斯皮爾曼(Spearman)</w:t>
            </w:r>
          </w:p>
          <w:p w:rsidR="00275CAD" w:rsidRPr="00AA165E" w:rsidRDefault="00275CAD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6F22CA3F" wp14:editId="24B5D830">
                  <wp:extent cx="1517338" cy="1917511"/>
                  <wp:effectExtent l="0" t="0" r="6985" b="6985"/>
                  <wp:docPr id="29" name="圖片 29" descr="http://00.edu-cdn.com/files/static/g/pcl_0001_0002_0_img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00.edu-cdn.com/files/static/g/pcl_0001_0002_0_img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05" cy="191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C85FE2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智力二因說(The Two-factor Theory)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，主張因素是由普通因素和特殊因素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兩組主合而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成。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普通因素(General Factor)－G因素：一切智力活動都共同具有此種因素，亦即每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個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人都具有此基本能力，只是多寡不一＝智力測驗。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特殊因素(Special Factor)－S因素：此為學習各種專門智能所依據的特殊能力，某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特殊能力與其他特殊能力並不相同＝性向測驗。</w:t>
            </w:r>
          </w:p>
        </w:tc>
      </w:tr>
      <w:tr w:rsidR="00AA165E" w:rsidRPr="00AA165E" w:rsidTr="003266CC">
        <w:tc>
          <w:tcPr>
            <w:tcW w:w="3369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3</w:t>
            </w:r>
            <w:r w:rsidR="00B3509E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1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</w:t>
            </w:r>
            <w:r w:rsidR="00885D6C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奧國精神醫學家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佛洛依德(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S.Frend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</w:p>
          <w:p w:rsidR="002F40BC" w:rsidRPr="00AA165E" w:rsidRDefault="002F40BC" w:rsidP="002F40BC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356DD49C" wp14:editId="518230CC">
                  <wp:extent cx="1134986" cy="1903862"/>
                  <wp:effectExtent l="0" t="0" r="8255" b="1270"/>
                  <wp:docPr id="30" name="圖片 30" descr="https://encrypted-tbn0.gstatic.com/images?q=tbn:ANd9GcT7fgW87oiN7mMvbjA76myvktyoUSXAkQM2O3TW_1h3jIj_YTX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ncrypted-tbn0.gstatic.com/images?q=tbn:ANd9GcT7fgW87oiN7mMvbjA76myvktyoUSXAkQM2O3TW_1h3jIj_YTX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62" cy="190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精神分析學派的代表人物。</w:t>
            </w:r>
            <w:r w:rsidR="00885D6C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於1896年創立</w:t>
            </w:r>
            <w:r w:rsidR="00885D6C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精神分析論</w:t>
            </w:r>
            <w:r w:rsidR="00885D6C"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人格發展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：自出身到成熟分為口腔期、肛門期、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性器期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、潛伏期、兩性期等五個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階段。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口腔期：出生到一歲半，以口腔的有關活動獲得滿足。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肛門期：一歲半到三歲，以便溺排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洩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解除內即壓力而得到快感。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(3) 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性器期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：三歲到七歲，興趣轉到性器官。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潛伏期：七歲到十二歲，對異性興趣減低，對同性伴遊興趣增加。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兩性期：十二歲以上，對異性的興趣再增加。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三、 人格結構：人格式一個整體，在這整體之內包含著彼此關係交互作用的三部分，即本我、自我、超我，由此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三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部分交互作用形成的內動力，支配了個人的行為。</w:t>
            </w:r>
          </w:p>
        </w:tc>
      </w:tr>
      <w:tr w:rsidR="00AA165E" w:rsidRPr="00AA165E" w:rsidTr="003266CC">
        <w:tc>
          <w:tcPr>
            <w:tcW w:w="3369" w:type="dxa"/>
          </w:tcPr>
          <w:p w:rsidR="002F40BC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3</w:t>
            </w:r>
            <w:r w:rsidR="00B3509E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2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、德國完形心理學家</w:t>
            </w:r>
          </w:p>
          <w:p w:rsidR="00C85FE2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苛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勒(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W.Kohler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2F40BC" w:rsidRPr="00AA165E" w:rsidRDefault="002F40BC" w:rsidP="002F40BC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29DC79FA" wp14:editId="0A402B23">
                  <wp:extent cx="1326899" cy="1821976"/>
                  <wp:effectExtent l="0" t="0" r="6985" b="6985"/>
                  <wp:docPr id="31" name="圖片 31" descr="http://wkprc.eva.mpg.de/images/Koh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kprc.eva.mpg.de/images/Koh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917" cy="18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頓悟學習(Insight Learning)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，其基本主張：認 為人類即高等動物的學習是一種運用智慧的活動，任何學習的成功，全賴學習者能否頓悟此問題的關鍵。所謂領悟，系指學習者能用一個智慧探求一個問題解決的方法，或瞭解一個困難或工作之根本性質。</w:t>
            </w:r>
          </w:p>
        </w:tc>
      </w:tr>
      <w:tr w:rsidR="00AA165E" w:rsidRPr="00AA165E" w:rsidTr="003266CC">
        <w:tc>
          <w:tcPr>
            <w:tcW w:w="3369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3</w:t>
            </w:r>
            <w:r w:rsidR="00B3509E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、德國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心理學家勒溫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K.Lewin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</w:p>
          <w:p w:rsidR="002F40BC" w:rsidRPr="00AA165E" w:rsidRDefault="002F40BC" w:rsidP="002F40BC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B43C662" wp14:editId="721E946F">
                  <wp:extent cx="1514901" cy="1438621"/>
                  <wp:effectExtent l="0" t="0" r="9525" b="0"/>
                  <wp:docPr id="32" name="圖片 32" descr="http://www.biografiasyvidas.com/biografia/l/fotos/lewin_k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iografiasyvidas.com/biografia/l/fotos/lewin_k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38" cy="143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社會心理學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的創始人。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以完形心理學的理念為基礎，創場地論(Field Theory)，用以解釋人的一切行為與周圍環境的交互關係。</w:t>
            </w:r>
          </w:p>
        </w:tc>
      </w:tr>
      <w:tr w:rsidR="00AA165E" w:rsidRPr="00AA165E" w:rsidTr="003266CC">
        <w:tc>
          <w:tcPr>
            <w:tcW w:w="3369" w:type="dxa"/>
          </w:tcPr>
          <w:p w:rsidR="00B3509E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3</w:t>
            </w:r>
            <w:r w:rsidR="00B3509E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4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、美國教育學者</w:t>
            </w:r>
          </w:p>
          <w:p w:rsidR="00C85FE2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布隆姆(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B.S.Bloom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B3509E" w:rsidRPr="00AA165E" w:rsidRDefault="00B3509E" w:rsidP="00B3509E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65DE2CC2" wp14:editId="1767EF23">
                  <wp:extent cx="1439545" cy="1712595"/>
                  <wp:effectExtent l="0" t="0" r="8255" b="1905"/>
                  <wp:docPr id="33" name="圖片 33" descr="http://www.cognitivedesignsolutions.com/images/bbl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ognitivedesignsolutions.com/images/bbl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7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一、將教育目標分成三大領域：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(1) 認知層面(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Cogintive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Domain)。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(2) 情意層面(Affective Domain)。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(3) 技能層面(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Psvchomotor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Doain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二、在「教育目標認知分類手冊」一書中，將認知領域分成六個層次：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知識(Knowledge)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：指在再教學後學生憑記憶能夠記得學過的一些事實性知識。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(2)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理解(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Comprehesion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：指學生學習後對教材涵意的認知，能夠懂的教師口頭講解及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教材文字所表達的意義。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(3)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應用(Application)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：指學生能將學得的抽象知識，實際應用於特殊的或具體的情境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中。例如，能利用槓桿原則來打開汽水瓶蓋。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(4)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分析(Analysis)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：指對某種用以溝通的訊息，加以分析解釋，從而使人更能理解期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涵義，並進一步說明該訊息的組織原則及傳達效果。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(5)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綜合(Synthesis)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：指學生能將學習到的零碎知識綜合起來，構成自己完整知識體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系。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(6)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評鑑(價)(Evaluation)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：指學生能再學習後對其所學到的知識或方法，依據個人的觀點給予價值判斷。例如，評價編序數學法的優缺點。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="00B3509E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三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 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精熟學習(Mastery Learning)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：對所有不同能力的學生提供各自所需的學習時間，則每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個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學生的成就都能達到精熟的地步。</w:t>
            </w:r>
          </w:p>
        </w:tc>
      </w:tr>
      <w:tr w:rsidR="00AA165E" w:rsidRPr="00AA165E" w:rsidTr="003266CC">
        <w:tc>
          <w:tcPr>
            <w:tcW w:w="3369" w:type="dxa"/>
          </w:tcPr>
          <w:p w:rsidR="00B3509E" w:rsidRPr="00AA165E" w:rsidRDefault="00B3509E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3</w:t>
            </w: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5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、美國心理學家</w:t>
            </w:r>
          </w:p>
          <w:p w:rsidR="00C85FE2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托爾曼(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E.C.Tolmon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B3509E" w:rsidRPr="00AA165E" w:rsidRDefault="00B3509E" w:rsidP="00B3509E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17535795" wp14:editId="7353A021">
                  <wp:extent cx="1247943" cy="1467134"/>
                  <wp:effectExtent l="0" t="0" r="0" b="0"/>
                  <wp:docPr id="34" name="圖片 34" descr="http://upload.wikimedia.org/wikipedia/commons/thumb/f/f6/Tolman,_E.C._portrait.jpg/220px-Tolman,_E.C.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upload.wikimedia.org/wikipedia/commons/thumb/f/f6/Tolman,_E.C._portrait.jpg/220px-Tolman,_E.C._portra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14"/>
                          <a:stretch/>
                        </pic:blipFill>
                        <pic:spPr bwMode="auto">
                          <a:xfrm>
                            <a:off x="0" y="0"/>
                            <a:ext cx="1249861" cy="146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方位學習(符號學習)理論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：基本理論，白老鼠在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迷精中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，經到處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游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走之後，以學到整個迷津的認知圖(Cognitive Map)，所以老鼠在迷津中的行為是目的導向的，而不是作制約學習論者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所說的反應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導向的。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俗語「老馬識途」即為最佳寫照。</w:t>
            </w:r>
          </w:p>
        </w:tc>
      </w:tr>
      <w:tr w:rsidR="00AA165E" w:rsidRPr="00AA165E" w:rsidTr="003266CC">
        <w:tc>
          <w:tcPr>
            <w:tcW w:w="3369" w:type="dxa"/>
          </w:tcPr>
          <w:p w:rsidR="00B3509E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3</w:t>
            </w:r>
            <w:r w:rsidR="00B3509E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6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、法國教育思想家</w:t>
            </w:r>
          </w:p>
          <w:p w:rsidR="00C85FE2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盧梭(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Rouseau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B3509E" w:rsidRPr="00AA165E" w:rsidRDefault="00F160F5" w:rsidP="00F160F5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5EFD31F0" wp14:editId="3271B482">
                  <wp:extent cx="1197063" cy="1398895"/>
                  <wp:effectExtent l="0" t="0" r="3175" b="0"/>
                  <wp:docPr id="35" name="圖片 35" descr="http://upload.wikimedia.org/wikipedia/commons/thumb/b/b7/Jean-Jacques_Rousseau_(painted_portrait).jpg/200px-Jean-Jacques_Rousseau_(painted_portrai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upload.wikimedia.org/wikipedia/commons/thumb/b/b7/Jean-Jacques_Rousseau_(painted_portrait).jpg/200px-Jean-Jacques_Rousseau_(painted_portrait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5984"/>
                          <a:stretch/>
                        </pic:blipFill>
                        <pic:spPr bwMode="auto">
                          <a:xfrm>
                            <a:off x="0" y="0"/>
                            <a:ext cx="1197191" cy="139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自然主義教育思想的創始人，主張返回自然(Back to Nature)，倡導兒童本位的教育思想，一切的教育設施及活動應順應自然，以充分發展兒童的能力。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其思想與我國的老、莊思想類似。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以兒童為教育的中心，被尊為「教育界的白哥尼」。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 著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有『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愛彌兒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』(Emile)一書，對近代教育理念與實際有深刻的影響。</w:t>
            </w:r>
          </w:p>
        </w:tc>
      </w:tr>
      <w:tr w:rsidR="00AA165E" w:rsidRPr="00AA165E" w:rsidTr="003266CC">
        <w:tc>
          <w:tcPr>
            <w:tcW w:w="3369" w:type="dxa"/>
          </w:tcPr>
          <w:p w:rsidR="00F160F5" w:rsidRPr="00AA165E" w:rsidRDefault="00F160F5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lastRenderedPageBreak/>
              <w:t>37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、宋代理學家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張戴(橫渠)</w:t>
            </w:r>
          </w:p>
          <w:p w:rsidR="00C85FE2" w:rsidRPr="00AA165E" w:rsidRDefault="00F160F5" w:rsidP="00F160F5">
            <w:pPr>
              <w:jc w:val="center"/>
              <w:rPr>
                <w:rFonts w:ascii="標楷體" w:eastAsia="標楷體" w:hAnsi="標楷體" w:cs="Helvetica"/>
                <w:sz w:val="21"/>
                <w:szCs w:val="21"/>
              </w:rPr>
            </w:pPr>
            <w:r w:rsidRPr="00AA165E">
              <w:rPr>
                <w:noProof/>
              </w:rPr>
              <w:drawing>
                <wp:inline distT="0" distB="0" distL="0" distR="0" wp14:anchorId="472B1532" wp14:editId="5AD8FE66">
                  <wp:extent cx="1173431" cy="1644555"/>
                  <wp:effectExtent l="0" t="0" r="8255" b="0"/>
                  <wp:docPr id="36" name="圖片 36" descr="http://a0.att.hudong.com/44/86/0130000083665112785186008821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0.att.hudong.com/44/86/0130000083665112785186008821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11" cy="1646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主張性有天地之性與氣質之性，而教育的目的在變化氣質及於天地之性。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氣質之性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有善有惡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，要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去惡趨善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，必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賴乎禮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。所以學李維求學的第一步。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西銘：「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民吾同胞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物吾於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也」尤具博愛精神。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「為天地之立，為生民立命，為往聖繼絕學，為萬世開太平」。</w:t>
            </w:r>
          </w:p>
        </w:tc>
      </w:tr>
      <w:tr w:rsidR="00AA165E" w:rsidRPr="00AA165E" w:rsidTr="003266CC">
        <w:tc>
          <w:tcPr>
            <w:tcW w:w="3369" w:type="dxa"/>
          </w:tcPr>
          <w:p w:rsidR="00C85FE2" w:rsidRPr="00AA165E" w:rsidRDefault="004A19E5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38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、清末學者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張之洞</w:t>
            </w:r>
          </w:p>
          <w:p w:rsidR="004A19E5" w:rsidRPr="00AA165E" w:rsidRDefault="004A19E5" w:rsidP="004A19E5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2D2D83E5" wp14:editId="4629B392">
                  <wp:extent cx="1317009" cy="1667196"/>
                  <wp:effectExtent l="0" t="0" r="0" b="9525"/>
                  <wp:docPr id="37" name="圖片 37" descr="http://images.takungpao.com/2014/0508/20140508105652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takungpao.com/2014/0508/20140508105652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0" r="45009" b="9876"/>
                          <a:stretch/>
                        </pic:blipFill>
                        <pic:spPr bwMode="auto">
                          <a:xfrm>
                            <a:off x="0" y="0"/>
                            <a:ext cx="1318038" cy="166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85FE2" w:rsidRPr="00AA165E" w:rsidRDefault="00635BC6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主張「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中學為體，西學為用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中學為內學，西學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為外學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，中學治身心，西學治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變。</w:t>
            </w:r>
          </w:p>
        </w:tc>
      </w:tr>
      <w:tr w:rsidR="00AA165E" w:rsidRPr="00AA165E" w:rsidTr="003266CC">
        <w:tc>
          <w:tcPr>
            <w:tcW w:w="3369" w:type="dxa"/>
          </w:tcPr>
          <w:p w:rsidR="00635BC6" w:rsidRDefault="00982348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39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，德國教育學者</w:t>
            </w:r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萊因(</w:t>
            </w:r>
            <w:proofErr w:type="spellStart"/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W.Reine</w:t>
            </w:r>
            <w:proofErr w:type="spellEnd"/>
            <w:r w:rsidR="00635BC6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Pr="00AA165E" w:rsidRDefault="00AA165E" w:rsidP="00AA165E">
            <w:pPr>
              <w:jc w:val="center"/>
              <w:rPr>
                <w:rFonts w:ascii="標楷體" w:eastAsia="標楷體" w:hAnsi="標楷體" w:cs="Helvetica" w:hint="eastAsia"/>
                <w:b/>
                <w:color w:val="808080" w:themeColor="background1" w:themeShade="80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color w:val="808080" w:themeColor="background1" w:themeShade="80"/>
                <w:sz w:val="21"/>
                <w:szCs w:val="21"/>
                <w:shd w:val="clear" w:color="auto" w:fill="FFFFFF"/>
              </w:rPr>
              <w:t>(圖片從缺)</w:t>
            </w:r>
          </w:p>
          <w:p w:rsidR="00AA165E" w:rsidRPr="00AA165E" w:rsidRDefault="00AA165E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五段教學法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預備：以問答談話，使學生回憶已有的有關知識，為學習新教材的準備。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提示：教師提出許多事例，給學生觀察，以為解答問題或求得結果的根據。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比較：用問答討論的方法，使學生分析所提出的材料，並使之與舊經驗相比較。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總括：幫助學生加以一番整理和組織，求得一個可以解釋這些事例的原則。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(5) 應用：使學生應用所求得的原則，來解決問題，以驗證其是否正確。</w:t>
            </w:r>
          </w:p>
        </w:tc>
      </w:tr>
      <w:tr w:rsidR="00AA165E" w:rsidRPr="00AA165E" w:rsidTr="003266CC">
        <w:tc>
          <w:tcPr>
            <w:tcW w:w="3369" w:type="dxa"/>
          </w:tcPr>
          <w:p w:rsidR="00635BC6" w:rsidRDefault="00635BC6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4</w:t>
            </w:r>
            <w:r w:rsidR="00C960FB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0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、美國心理學家</w:t>
            </w:r>
            <w:r w:rsidR="00C960FB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br/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華拉士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G.Walls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Default="00AA165E" w:rsidP="005F0B3F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</w:p>
          <w:p w:rsidR="00AA165E" w:rsidRPr="00AA165E" w:rsidRDefault="00AA165E" w:rsidP="00AA165E">
            <w:pPr>
              <w:jc w:val="center"/>
              <w:rPr>
                <w:rFonts w:ascii="標楷體" w:eastAsia="標楷體" w:hAnsi="標楷體" w:cs="Helvetica" w:hint="eastAsia"/>
                <w:b/>
                <w:color w:val="808080" w:themeColor="background1" w:themeShade="80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color w:val="808080" w:themeColor="background1" w:themeShade="80"/>
                <w:sz w:val="21"/>
                <w:szCs w:val="21"/>
                <w:shd w:val="clear" w:color="auto" w:fill="FFFFFF"/>
              </w:rPr>
              <w:t>(圖片從缺)</w:t>
            </w:r>
          </w:p>
          <w:p w:rsidR="00AA165E" w:rsidRPr="00AA165E" w:rsidRDefault="00AA165E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提倡創造的歷程四階段：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(1)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準備期(Preparation)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：創造非無中生有，自問題的發現或察覺開始，首先是對萌生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的觀念或感受作檢查，確定後，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便作閱讀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問難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、討論、探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索等準備工作。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(2)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潛伏期(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Incnbation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：長期準備，仍百思不得其解，將創造意念潛藏於意識之下，外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顯行為雖不再探索此問題，但潛意識中仍不斷索解。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(3)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豁朗期(Illumination)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：靈光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現、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豁然開郎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，找出解決問題的方法。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(4) 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驗證期(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Vertification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豁然開郎所得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是創造的端倪或雛形，還須經過理解判斷或實驗證明，加以修正，以達完美地步。</w:t>
            </w:r>
          </w:p>
          <w:p w:rsidR="00005761" w:rsidRPr="00AA165E" w:rsidRDefault="00005761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  <w:p w:rsidR="00005761" w:rsidRPr="00AA165E" w:rsidRDefault="00005761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</w:p>
        </w:tc>
      </w:tr>
      <w:tr w:rsidR="00AA165E" w:rsidRPr="00AA165E" w:rsidTr="003266CC">
        <w:tc>
          <w:tcPr>
            <w:tcW w:w="3369" w:type="dxa"/>
          </w:tcPr>
          <w:p w:rsidR="00005761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4</w:t>
            </w:r>
            <w:r w:rsidR="00005761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1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、美國行為主義心理學家</w:t>
            </w:r>
          </w:p>
          <w:p w:rsidR="00635BC6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斯金納(Skinner)</w:t>
            </w:r>
          </w:p>
          <w:p w:rsidR="00005761" w:rsidRPr="00AA165E" w:rsidRDefault="00005761" w:rsidP="00F81689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A2B50E8" wp14:editId="6ACBC3FF">
                  <wp:extent cx="1494430" cy="1494430"/>
                  <wp:effectExtent l="0" t="0" r="0" b="0"/>
                  <wp:docPr id="38" name="圖片 38" descr="http://img.brainsturbator.com/img/skinn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.brainsturbator.com/img/skinn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26" cy="149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提倡直線式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編序教材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採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填充題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題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型，著重學生回憶教材的能力，又稱組合答案式。</w:t>
            </w:r>
          </w:p>
        </w:tc>
      </w:tr>
      <w:tr w:rsidR="00AA165E" w:rsidRPr="00AA165E" w:rsidTr="003266CC">
        <w:tc>
          <w:tcPr>
            <w:tcW w:w="3369" w:type="dxa"/>
          </w:tcPr>
          <w:p w:rsidR="00F81689" w:rsidRPr="00AA165E" w:rsidRDefault="00635BC6" w:rsidP="00F81689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4</w:t>
            </w:r>
            <w:r w:rsidR="00F81689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2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、美國教育學家</w:t>
            </w:r>
          </w:p>
          <w:p w:rsidR="00635BC6" w:rsidRPr="00AA165E" w:rsidRDefault="00635BC6" w:rsidP="00F81689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華虛朋(</w:t>
            </w:r>
            <w:proofErr w:type="spellStart"/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C.Washbume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br/>
            </w:r>
            <w:r w:rsidR="00F81689" w:rsidRPr="00AA165E">
              <w:rPr>
                <w:noProof/>
              </w:rPr>
              <w:drawing>
                <wp:inline distT="0" distB="0" distL="0" distR="0" wp14:anchorId="3EACC392" wp14:editId="04D782D2">
                  <wp:extent cx="1569492" cy="1712794"/>
                  <wp:effectExtent l="0" t="0" r="0" b="1905"/>
                  <wp:docPr id="39" name="圖片 39" descr="http://www.mrlincolnswhitehouse.org/upload/washburn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rlincolnswhitehouse.org/upload/washburn2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25" b="9116"/>
                          <a:stretch/>
                        </pic:blipFill>
                        <pic:spPr bwMode="auto">
                          <a:xfrm>
                            <a:off x="0" y="0"/>
                            <a:ext cx="1569523" cy="171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(1)1919華氏任文納特卡鎮之教育局長，是行適應兒童個別差異之教學方法而創立文納特卡制。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(2)其是屬於自學輔導法的一種，可以養成學生易學能力、適應個別差異、培養學生自動學習的興趣。</w:t>
            </w:r>
          </w:p>
        </w:tc>
      </w:tr>
      <w:tr w:rsidR="00AA165E" w:rsidRPr="00AA165E" w:rsidTr="003266CC">
        <w:tc>
          <w:tcPr>
            <w:tcW w:w="3369" w:type="dxa"/>
          </w:tcPr>
          <w:p w:rsidR="00C2506D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4</w:t>
            </w:r>
            <w:r w:rsidR="00C2506D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、瑞士</w:t>
            </w:r>
          </w:p>
          <w:p w:rsidR="00635BC6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斐斯塔洛齊(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J.H.Pestalozi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C2506D" w:rsidRPr="00AA165E" w:rsidRDefault="00C2506D" w:rsidP="00C2506D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6BD6AEE2" wp14:editId="26001009">
                  <wp:extent cx="1289713" cy="1569493"/>
                  <wp:effectExtent l="0" t="0" r="5715" b="0"/>
                  <wp:docPr id="40" name="圖片 40" descr="http://upload.wikimedia.org/wikipedia/commons/d/d3/Johann_Heinrich_Pestalo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upload.wikimedia.org/wikipedia/commons/d/d3/Johann_Heinrich_Pestalozz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500" b="25621"/>
                          <a:stretch/>
                        </pic:blipFill>
                        <pic:spPr bwMode="auto">
                          <a:xfrm>
                            <a:off x="0" y="0"/>
                            <a:ext cx="1289789" cy="156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主張教育的對象應為全體兒童，被尊為「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小學教育之父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」、「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國民教育之父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1975年在新莊(New-</w:t>
            </w:r>
            <w:proofErr w:type="spell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hof</w:t>
            </w:r>
            <w:proofErr w:type="spell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) 以自費設立貧民學校(收容孤兒五十餘人)，並於1798年，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在詩糖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(Starz)設孤兒院，被尊為「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孤兒之父」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死後墓誌銘被尊為「人中之神，神之中人」。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 xml:space="preserve">(4) 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倡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用「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直觀教學法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」又稱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觀察法、實物教學法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。所謂直觀教學，就是用實事實物來教學，例如：用實物、標本、模型、圖書、電影、電視幻燈以及參觀、旅行等方法，使學生由感官知覺獲得正確的知識。</w:t>
            </w:r>
          </w:p>
        </w:tc>
      </w:tr>
      <w:tr w:rsidR="00AA165E" w:rsidRPr="00AA165E" w:rsidTr="003266CC">
        <w:tc>
          <w:tcPr>
            <w:tcW w:w="3369" w:type="dxa"/>
          </w:tcPr>
          <w:p w:rsidR="00C2506D" w:rsidRPr="00AA165E" w:rsidRDefault="00635BC6" w:rsidP="00C2506D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4</w:t>
            </w:r>
            <w:r w:rsidR="00C2506D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4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心理學家菲次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Fitts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)</w:t>
            </w:r>
          </w:p>
          <w:p w:rsidR="00635BC6" w:rsidRPr="00AA165E" w:rsidRDefault="00C2506D" w:rsidP="00C2506D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27AE8827" wp14:editId="6DAA1835">
                  <wp:extent cx="1520020" cy="2026693"/>
                  <wp:effectExtent l="0" t="0" r="4445" b="0"/>
                  <wp:docPr id="41" name="圖片 41" descr="http://www.engr.ncsu.edu/alumni-friends/distinguished/img/fitts2001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engr.ncsu.edu/alumni-friends/distinguished/img/fitts2001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21" cy="202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C2506D" w:rsidRPr="00AA165E" w:rsidRDefault="00C2506D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技能學習</w:t>
            </w:r>
            <w:proofErr w:type="gram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三</w:t>
            </w:r>
            <w:proofErr w:type="gram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階段</w:t>
            </w:r>
          </w:p>
          <w:p w:rsidR="00635BC6" w:rsidRPr="00AA165E" w:rsidRDefault="00635BC6" w:rsidP="00C2506D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一、認知期(Cognitive Phase)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技能學習的初期，學生經由教師的講解示範或經由說明書、手冊的指引，而對所學技能的性質、要點、注意事項加以分析和了解之時期。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認知期之長短與技能的複雜程度有關。經認知而練習，因練習而進步，於是動作愈熟練。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二、定位期(Fixation Phase)：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指整個技能中的動作順序不但因多次練習而趨於固定，而且每一次動作又能準確無誤。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亦即此時期的各項一連串的動作，已變為固定不變的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反應組型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三、自動期(Autonomous Phase)：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技能學習的最高境界。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指動作連鎖的自動化，刺激一出現，即不經思索立刻反應。</w:t>
            </w:r>
          </w:p>
        </w:tc>
      </w:tr>
      <w:tr w:rsidR="00AA165E" w:rsidRPr="00AA165E" w:rsidTr="003266CC">
        <w:tc>
          <w:tcPr>
            <w:tcW w:w="3369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lastRenderedPageBreak/>
              <w:t>4</w:t>
            </w:r>
            <w:r w:rsidR="00814756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5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、美國學者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泰勒 (Tyler)</w:t>
            </w:r>
          </w:p>
          <w:p w:rsidR="00252084" w:rsidRPr="00AA165E" w:rsidRDefault="00FB67EF" w:rsidP="00AA165E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10F39DE" wp14:editId="702BFC05">
                  <wp:extent cx="1250034" cy="1651379"/>
                  <wp:effectExtent l="0" t="0" r="7620" b="6350"/>
                  <wp:docPr id="42" name="圖片 42" descr="http://image2.findagrave.com/photos250/photos/2012/4/47488662_132580747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2.findagrave.com/photos250/photos/2012/4/47488662_132580747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27" cy="165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一、 提倡目標模式的課程，又稱工具模式，其主要課程四要素：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目的＞經驗＞組織＞評鑑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學校教育應該達成何種教育目的？＞目的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爲達成這些目的，應提供何種學習經驗？＞經驗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這些經驗應如何有效的組織起來？＞組織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(4) 如何確定教育目的達成與否？＞評鑑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二、 被尊為「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課程之父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」。</w:t>
            </w:r>
          </w:p>
        </w:tc>
      </w:tr>
      <w:tr w:rsidR="00AA165E" w:rsidRPr="00AA165E" w:rsidTr="003266CC">
        <w:tc>
          <w:tcPr>
            <w:tcW w:w="3369" w:type="dxa"/>
          </w:tcPr>
          <w:p w:rsidR="00FB67EF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4</w:t>
            </w:r>
            <w:r w:rsidR="00814756"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6</w:t>
            </w: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、美國教育學者</w:t>
            </w:r>
          </w:p>
          <w:p w:rsidR="00635BC6" w:rsidRPr="00AA165E" w:rsidRDefault="00635BC6" w:rsidP="005F0B3F">
            <w:pPr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巴比特(</w:t>
            </w:r>
            <w:proofErr w:type="spellStart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F.Bobbitt</w:t>
            </w:r>
            <w:proofErr w:type="spellEnd"/>
            <w:r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)</w:t>
            </w:r>
          </w:p>
          <w:p w:rsidR="00FB67EF" w:rsidRPr="00AA165E" w:rsidRDefault="00FB67EF" w:rsidP="00FB67EF">
            <w:pPr>
              <w:jc w:val="center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4DA26BB5" wp14:editId="6B0ACBDA">
                  <wp:extent cx="1337481" cy="1644556"/>
                  <wp:effectExtent l="0" t="0" r="0" b="0"/>
                  <wp:docPr id="43" name="圖片 43" descr="http://270c81.medialib.glogster.com/jenh414/media/92/925f2e615c4ce70be8673c4df25d32938c72e65a/franklin-bobb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270c81.medialib.glogster.com/jenh414/media/92/925f2e615c4ce70be8673c4df25d32938c72e65a/franklin-bobbit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3676" r="13793" b="27472"/>
                          <a:stretch/>
                        </pic:blipFill>
                        <pic:spPr bwMode="auto">
                          <a:xfrm>
                            <a:off x="0" y="0"/>
                            <a:ext cx="1339177" cy="164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635BC6" w:rsidRPr="00AA165E" w:rsidRDefault="00635BC6" w:rsidP="005F0B3F">
            <w:pPr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(1) 科學派課程理論的代表人物。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(2) 教育是特別</w:t>
            </w:r>
            <w:proofErr w:type="gramStart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為著</w:t>
            </w:r>
            <w:proofErr w:type="gramEnd"/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成人生活，而不是爲著兒童生活的。課程編制應當以社會的成人生活為中心，而已科學方法分析成人生活的活動、能力、品格等，為課程編制的著手方法。</w:t>
            </w:r>
            <w:r w:rsidRPr="00AA165E">
              <w:rPr>
                <w:rFonts w:ascii="標楷體" w:eastAsia="標楷體" w:hAnsi="標楷體" w:cs="Helvetica"/>
                <w:sz w:val="21"/>
                <w:szCs w:val="21"/>
              </w:rPr>
              <w:br/>
            </w:r>
            <w:r w:rsidRPr="00AA165E"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  <w:t>(3) 此種課程係以成人及社會為本位的課程。</w:t>
            </w:r>
          </w:p>
        </w:tc>
      </w:tr>
      <w:tr w:rsidR="00AA165E" w:rsidRPr="00AA165E" w:rsidTr="003266CC">
        <w:tc>
          <w:tcPr>
            <w:tcW w:w="3369" w:type="dxa"/>
          </w:tcPr>
          <w:p w:rsidR="00635BC6" w:rsidRPr="00AA165E" w:rsidRDefault="00814756">
            <w:pPr>
              <w:rPr>
                <w:rFonts w:ascii="標楷體" w:eastAsia="標楷體" w:hAnsi="標楷體" w:cs="Helvetica" w:hint="eastAsia"/>
                <w:b/>
                <w:sz w:val="21"/>
                <w:szCs w:val="21"/>
                <w:u w:val="single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b/>
                <w:sz w:val="21"/>
                <w:szCs w:val="21"/>
                <w:shd w:val="clear" w:color="auto" w:fill="FFFFFF"/>
              </w:rPr>
              <w:t>47</w:t>
            </w:r>
            <w:r w:rsidR="00597834" w:rsidRPr="00AA165E"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  <w:t>、古希臘哲學家</w:t>
            </w:r>
            <w:r w:rsidR="00597834" w:rsidRPr="00AA165E">
              <w:rPr>
                <w:rFonts w:ascii="標楷體" w:eastAsia="標楷體" w:hAnsi="標楷體" w:cs="Helvetica"/>
                <w:b/>
                <w:sz w:val="21"/>
                <w:szCs w:val="21"/>
                <w:u w:val="single"/>
                <w:shd w:val="clear" w:color="auto" w:fill="FFFFFF"/>
              </w:rPr>
              <w:t>柏拉圖</w:t>
            </w:r>
          </w:p>
          <w:p w:rsidR="00482094" w:rsidRPr="00AA165E" w:rsidRDefault="00482094" w:rsidP="00482094">
            <w:pPr>
              <w:jc w:val="center"/>
              <w:rPr>
                <w:rFonts w:ascii="標楷體" w:eastAsia="標楷體" w:hAnsi="標楷體" w:cs="Helvetica"/>
                <w:b/>
                <w:sz w:val="21"/>
                <w:szCs w:val="21"/>
                <w:shd w:val="clear" w:color="auto" w:fill="FFFFFF"/>
              </w:rPr>
            </w:pPr>
            <w:r w:rsidRPr="00AA165E">
              <w:rPr>
                <w:noProof/>
              </w:rPr>
              <w:drawing>
                <wp:inline distT="0" distB="0" distL="0" distR="0" wp14:anchorId="78BC755B" wp14:editId="70EF2BAD">
                  <wp:extent cx="1139588" cy="1724220"/>
                  <wp:effectExtent l="0" t="0" r="3810" b="0"/>
                  <wp:docPr id="44" name="圖片 44" descr="http://www.shishuhuazazhi.com/UpLoadFiles/Images/096a5636c476401ebb3962c9fb1a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hishuhuazazhi.com/UpLoadFiles/Images/096a5636c476401ebb3962c9fb1a7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60" cy="172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</w:tcPr>
          <w:p w:rsidR="00635BC6" w:rsidRPr="00AA165E" w:rsidRDefault="0032310D" w:rsidP="0032310D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哲學理念：</w:t>
            </w:r>
          </w:p>
          <w:p w:rsidR="0032310D" w:rsidRPr="00AA165E" w:rsidRDefault="0032310D" w:rsidP="0032310D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心性與社會組織</w:t>
            </w:r>
            <w:proofErr w:type="gramStart"/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三</w:t>
            </w:r>
            <w:proofErr w:type="gramEnd"/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分說</w:t>
            </w:r>
          </w:p>
          <w:p w:rsidR="0032310D" w:rsidRPr="00AA165E" w:rsidRDefault="0032310D" w:rsidP="0032310D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觀念主義：強調理性功能的重要性。</w:t>
            </w:r>
          </w:p>
          <w:p w:rsidR="0032310D" w:rsidRPr="00AA165E" w:rsidRDefault="0032310D" w:rsidP="0032310D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主治主義</w:t>
            </w:r>
            <w:r w:rsidR="00814756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：</w:t>
            </w: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主張教育的過程就是培養哲學王</w:t>
            </w:r>
            <w:r w:rsidR="00177E5B"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（治者）的過程。</w:t>
            </w:r>
          </w:p>
          <w:p w:rsidR="00177E5B" w:rsidRPr="00AA165E" w:rsidRDefault="00177E5B" w:rsidP="0032310D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開創唯心論傳統，主張菁英政治及共有的經濟制度。</w:t>
            </w:r>
          </w:p>
          <w:p w:rsidR="00177E5B" w:rsidRPr="00AA165E" w:rsidRDefault="00177E5B" w:rsidP="0032310D">
            <w:pPr>
              <w:pStyle w:val="a7"/>
              <w:numPr>
                <w:ilvl w:val="0"/>
                <w:numId w:val="6"/>
              </w:numPr>
              <w:autoSpaceDE w:val="0"/>
              <w:autoSpaceDN w:val="0"/>
              <w:adjustRightInd w:val="0"/>
              <w:snapToGrid w:val="0"/>
              <w:ind w:leftChars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「洞穴」寓言</w:t>
            </w:r>
          </w:p>
          <w:p w:rsidR="00177E5B" w:rsidRPr="00AA165E" w:rsidRDefault="00177E5B" w:rsidP="00177E5B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Helvetic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教育主張：</w:t>
            </w:r>
          </w:p>
          <w:p w:rsidR="00177E5B" w:rsidRPr="00AA165E" w:rsidRDefault="00690F45" w:rsidP="00690F45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未明言人性善惡，故人性發展有賴教育予以導正。</w:t>
            </w:r>
          </w:p>
          <w:p w:rsidR="00690F45" w:rsidRPr="00AA165E" w:rsidRDefault="00690F45" w:rsidP="00690F45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男女教育機會平等，早期都應接受音樂及體育訓練。</w:t>
            </w:r>
          </w:p>
          <w:p w:rsidR="00690F45" w:rsidRPr="00AA165E" w:rsidRDefault="00690F45" w:rsidP="00690F45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強調理性與品德的重要。</w:t>
            </w:r>
          </w:p>
          <w:p w:rsidR="00690F45" w:rsidRPr="00AA165E" w:rsidRDefault="00690F45" w:rsidP="00690F45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創辦「學苑」，重視數學、幾何的研究。</w:t>
            </w:r>
          </w:p>
          <w:p w:rsidR="00690F45" w:rsidRPr="00AA165E" w:rsidRDefault="00690F45" w:rsidP="00690F45">
            <w:pPr>
              <w:pStyle w:val="a7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</w:pPr>
            <w:r w:rsidRPr="00AA165E">
              <w:rPr>
                <w:rFonts w:ascii="標楷體" w:eastAsia="標楷體" w:hAnsi="標楷體" w:cs="Helvetica" w:hint="eastAsia"/>
                <w:sz w:val="21"/>
                <w:szCs w:val="21"/>
                <w:shd w:val="clear" w:color="auto" w:fill="FFFFFF"/>
              </w:rPr>
              <w:t>完善教育計畫，哲學王的教育歷程。</w:t>
            </w:r>
          </w:p>
        </w:tc>
      </w:tr>
    </w:tbl>
    <w:p w:rsidR="008F4512" w:rsidRPr="00AA165E" w:rsidRDefault="008F4512" w:rsidP="00885D6C">
      <w:pPr>
        <w:rPr>
          <w:rFonts w:ascii="標楷體" w:eastAsia="標楷體" w:hAnsi="標楷體"/>
        </w:rPr>
      </w:pPr>
    </w:p>
    <w:sectPr w:rsidR="008F4512" w:rsidRPr="00AA165E" w:rsidSect="003266CC">
      <w:pgSz w:w="11906" w:h="16838"/>
      <w:pgMar w:top="851" w:right="1800" w:bottom="993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17583"/>
    <w:multiLevelType w:val="hybridMultilevel"/>
    <w:tmpl w:val="CFBC1588"/>
    <w:lvl w:ilvl="0" w:tplc="C980BE94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A83560"/>
    <w:multiLevelType w:val="hybridMultilevel"/>
    <w:tmpl w:val="A10CF576"/>
    <w:lvl w:ilvl="0" w:tplc="3C1EBBBC">
      <w:start w:val="1"/>
      <w:numFmt w:val="decimal"/>
      <w:lvlText w:val="(%1)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5964F20"/>
    <w:multiLevelType w:val="hybridMultilevel"/>
    <w:tmpl w:val="79B69C24"/>
    <w:lvl w:ilvl="0" w:tplc="BBF8A9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8B4918"/>
    <w:multiLevelType w:val="hybridMultilevel"/>
    <w:tmpl w:val="A1887D60"/>
    <w:lvl w:ilvl="0" w:tplc="65BEBD5A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8AD3097"/>
    <w:multiLevelType w:val="hybridMultilevel"/>
    <w:tmpl w:val="3A842976"/>
    <w:lvl w:ilvl="0" w:tplc="F27AC56C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F6426A4"/>
    <w:multiLevelType w:val="hybridMultilevel"/>
    <w:tmpl w:val="243EABCA"/>
    <w:lvl w:ilvl="0" w:tplc="2A2A0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5A6993"/>
    <w:multiLevelType w:val="hybridMultilevel"/>
    <w:tmpl w:val="A824E5A4"/>
    <w:lvl w:ilvl="0" w:tplc="04F6B2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E9440A0"/>
    <w:multiLevelType w:val="hybridMultilevel"/>
    <w:tmpl w:val="E6F4B206"/>
    <w:lvl w:ilvl="0" w:tplc="FE34950E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C2"/>
    <w:rsid w:val="00005761"/>
    <w:rsid w:val="00017850"/>
    <w:rsid w:val="00072093"/>
    <w:rsid w:val="000A6559"/>
    <w:rsid w:val="000A65C7"/>
    <w:rsid w:val="000D72A1"/>
    <w:rsid w:val="0010099B"/>
    <w:rsid w:val="00131755"/>
    <w:rsid w:val="00176E0F"/>
    <w:rsid w:val="00177E5B"/>
    <w:rsid w:val="00224D78"/>
    <w:rsid w:val="00234E90"/>
    <w:rsid w:val="00252084"/>
    <w:rsid w:val="00275CAD"/>
    <w:rsid w:val="002764BD"/>
    <w:rsid w:val="002A5ADB"/>
    <w:rsid w:val="002A6E23"/>
    <w:rsid w:val="002E1153"/>
    <w:rsid w:val="002F1409"/>
    <w:rsid w:val="002F1C9B"/>
    <w:rsid w:val="002F40BC"/>
    <w:rsid w:val="002F61CE"/>
    <w:rsid w:val="0032310D"/>
    <w:rsid w:val="003266CC"/>
    <w:rsid w:val="003E7A2E"/>
    <w:rsid w:val="00482094"/>
    <w:rsid w:val="004A19E5"/>
    <w:rsid w:val="004B431D"/>
    <w:rsid w:val="00515A27"/>
    <w:rsid w:val="00583256"/>
    <w:rsid w:val="00597834"/>
    <w:rsid w:val="00635BC6"/>
    <w:rsid w:val="00690F45"/>
    <w:rsid w:val="006A7320"/>
    <w:rsid w:val="006E2302"/>
    <w:rsid w:val="00705A85"/>
    <w:rsid w:val="00721C76"/>
    <w:rsid w:val="00751E50"/>
    <w:rsid w:val="00814756"/>
    <w:rsid w:val="00885D6C"/>
    <w:rsid w:val="0089203A"/>
    <w:rsid w:val="008C02C2"/>
    <w:rsid w:val="008F4512"/>
    <w:rsid w:val="009164E7"/>
    <w:rsid w:val="00931B33"/>
    <w:rsid w:val="00931C9B"/>
    <w:rsid w:val="00931CBD"/>
    <w:rsid w:val="00957457"/>
    <w:rsid w:val="009758D4"/>
    <w:rsid w:val="00982348"/>
    <w:rsid w:val="009B2262"/>
    <w:rsid w:val="009D0957"/>
    <w:rsid w:val="00A128A4"/>
    <w:rsid w:val="00A24FC7"/>
    <w:rsid w:val="00A56F49"/>
    <w:rsid w:val="00AA165E"/>
    <w:rsid w:val="00AE07CC"/>
    <w:rsid w:val="00AE3E93"/>
    <w:rsid w:val="00B0223C"/>
    <w:rsid w:val="00B3509E"/>
    <w:rsid w:val="00BD07AD"/>
    <w:rsid w:val="00BE7F69"/>
    <w:rsid w:val="00C15E63"/>
    <w:rsid w:val="00C1692A"/>
    <w:rsid w:val="00C2506D"/>
    <w:rsid w:val="00C3605D"/>
    <w:rsid w:val="00C76053"/>
    <w:rsid w:val="00C85FE2"/>
    <w:rsid w:val="00C960FB"/>
    <w:rsid w:val="00CF2CF1"/>
    <w:rsid w:val="00DC1850"/>
    <w:rsid w:val="00DC4212"/>
    <w:rsid w:val="00DF091A"/>
    <w:rsid w:val="00E51B96"/>
    <w:rsid w:val="00EE5287"/>
    <w:rsid w:val="00EF21BA"/>
    <w:rsid w:val="00F160F5"/>
    <w:rsid w:val="00F81689"/>
    <w:rsid w:val="00FB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0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C02C2"/>
  </w:style>
  <w:style w:type="character" w:styleId="a4">
    <w:name w:val="Hyperlink"/>
    <w:basedOn w:val="a0"/>
    <w:uiPriority w:val="99"/>
    <w:semiHidden/>
    <w:unhideWhenUsed/>
    <w:rsid w:val="008C02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5A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05A8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C421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02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C02C2"/>
  </w:style>
  <w:style w:type="character" w:styleId="a4">
    <w:name w:val="Hyperlink"/>
    <w:basedOn w:val="a0"/>
    <w:uiPriority w:val="99"/>
    <w:semiHidden/>
    <w:unhideWhenUsed/>
    <w:rsid w:val="008C02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05A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05A8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DC421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14</Pages>
  <Words>1607</Words>
  <Characters>9160</Characters>
  <Application>Microsoft Office Word</Application>
  <DocSecurity>0</DocSecurity>
  <Lines>76</Lines>
  <Paragraphs>21</Paragraphs>
  <ScaleCrop>false</ScaleCrop>
  <Company/>
  <LinksUpToDate>false</LinksUpToDate>
  <CharactersWithSpaces>10746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dcterms:created xsi:type="dcterms:W3CDTF">2015-01-22T00:23:00Z</dcterms:created>
  <dcterms:modified xsi:type="dcterms:W3CDTF">2015-01-29T01:02:00Z</dcterms:modified>
</cp:coreProperties>
</file>