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67" w:rsidRDefault="002B2C67" w:rsidP="002B2C67">
      <w:r w:rsidRPr="00822903">
        <w:rPr>
          <w:rFonts w:eastAsia="標楷體" w:hAnsi="標楷體" w:hint="eastAsia"/>
          <w:b/>
          <w:color w:val="000000" w:themeColor="text1"/>
        </w:rPr>
        <w:t>問答題每</w:t>
      </w:r>
      <w:r w:rsidRPr="00822903">
        <w:rPr>
          <w:rFonts w:ascii="標楷體" w:eastAsia="標楷體" w:hAnsi="標楷體" w:hint="eastAsia"/>
          <w:b/>
          <w:color w:val="000000" w:themeColor="text1"/>
        </w:rPr>
        <w:t>題</w:t>
      </w:r>
      <w:r w:rsidRPr="00822903">
        <w:rPr>
          <w:rFonts w:eastAsia="標楷體"/>
          <w:b/>
          <w:color w:val="000000" w:themeColor="text1"/>
        </w:rPr>
        <w:t>10</w:t>
      </w:r>
      <w:r w:rsidRPr="00822903">
        <w:rPr>
          <w:rFonts w:eastAsia="標楷體" w:hint="eastAsia"/>
          <w:b/>
          <w:color w:val="000000" w:themeColor="text1"/>
        </w:rPr>
        <w:t>分，</w:t>
      </w:r>
      <w:r w:rsidRPr="00822903">
        <w:rPr>
          <w:rFonts w:eastAsia="標楷體" w:hAnsi="標楷體" w:hint="eastAsia"/>
          <w:b/>
          <w:color w:val="000000" w:themeColor="text1"/>
        </w:rPr>
        <w:t>共</w:t>
      </w:r>
      <w:r w:rsidRPr="00822903">
        <w:rPr>
          <w:rFonts w:eastAsia="標楷體"/>
          <w:b/>
          <w:color w:val="000000" w:themeColor="text1"/>
        </w:rPr>
        <w:t>40</w:t>
      </w:r>
      <w:r w:rsidRPr="00822903">
        <w:rPr>
          <w:rFonts w:eastAsia="標楷體" w:hAnsi="標楷體" w:hint="eastAsia"/>
          <w:b/>
          <w:color w:val="000000" w:themeColor="text1"/>
        </w:rPr>
        <w:t>分</w:t>
      </w:r>
      <w:r w:rsidRPr="00822903">
        <w:rPr>
          <w:rFonts w:eastAsia="標楷體" w:hAnsi="標楷體"/>
          <w:b/>
          <w:color w:val="000000" w:themeColor="text1"/>
        </w:rPr>
        <w:br/>
      </w:r>
      <w:r w:rsidRPr="00822903">
        <w:rPr>
          <w:rFonts w:eastAsia="標楷體" w:hAnsi="標楷體" w:hint="eastAsia"/>
          <w:b/>
          <w:color w:val="000000" w:themeColor="text1"/>
        </w:rPr>
        <w:t>（請以黑色、藍色原子筆或鋼筆於答案卷上</w:t>
      </w:r>
      <w:r w:rsidRPr="00822903">
        <w:rPr>
          <w:rFonts w:eastAsia="標楷體" w:hAnsi="標楷體" w:hint="eastAsia"/>
          <w:b/>
          <w:color w:val="000000" w:themeColor="text1"/>
          <w:u w:val="single"/>
        </w:rPr>
        <w:t>由左而右</w:t>
      </w:r>
      <w:r w:rsidRPr="00822903">
        <w:rPr>
          <w:rFonts w:eastAsia="標楷體" w:hAnsi="標楷體" w:hint="eastAsia"/>
          <w:b/>
          <w:color w:val="000000" w:themeColor="text1"/>
        </w:rPr>
        <w:t>、</w:t>
      </w:r>
      <w:r w:rsidRPr="00822903">
        <w:rPr>
          <w:rFonts w:eastAsia="標楷體" w:hAnsi="標楷體" w:hint="eastAsia"/>
          <w:b/>
          <w:color w:val="000000" w:themeColor="text1"/>
          <w:u w:val="single"/>
        </w:rPr>
        <w:t>由上而下</w:t>
      </w:r>
      <w:r w:rsidRPr="00822903">
        <w:rPr>
          <w:rFonts w:eastAsia="標楷體" w:hAnsi="標楷體" w:hint="eastAsia"/>
          <w:b/>
          <w:color w:val="000000" w:themeColor="text1"/>
        </w:rPr>
        <w:t>、</w:t>
      </w:r>
      <w:r w:rsidRPr="00822903">
        <w:rPr>
          <w:rFonts w:eastAsia="標楷體" w:hAnsi="標楷體" w:hint="eastAsia"/>
          <w:b/>
          <w:color w:val="000000" w:themeColor="text1"/>
          <w:u w:val="single"/>
        </w:rPr>
        <w:t>橫式</w:t>
      </w:r>
      <w:r w:rsidRPr="00822903">
        <w:rPr>
          <w:rFonts w:eastAsia="標楷體" w:hAnsi="標楷體" w:hint="eastAsia"/>
          <w:b/>
          <w:color w:val="000000" w:themeColor="text1"/>
        </w:rPr>
        <w:t>書寫）</w:t>
      </w:r>
    </w:p>
    <w:p w:rsidR="002B2C67" w:rsidRPr="00822903" w:rsidRDefault="002B2C67" w:rsidP="005E6D16">
      <w:pPr>
        <w:spacing w:beforeLines="100"/>
        <w:ind w:left="841" w:hangingChars="350" w:hanging="841"/>
        <w:jc w:val="both"/>
        <w:rPr>
          <w:rFonts w:eastAsia="標楷體"/>
          <w:color w:val="000000" w:themeColor="text1"/>
        </w:rPr>
      </w:pPr>
      <w:r w:rsidRPr="00500915">
        <w:rPr>
          <w:rFonts w:hint="eastAsia"/>
          <w:b/>
        </w:rPr>
        <w:t>104</w:t>
      </w:r>
      <w:r>
        <w:rPr>
          <w:rFonts w:hint="eastAsia"/>
        </w:rPr>
        <w:t xml:space="preserve">  </w:t>
      </w:r>
      <w:r w:rsidRPr="00822903">
        <w:rPr>
          <w:rFonts w:eastAsia="標楷體"/>
          <w:color w:val="000000" w:themeColor="text1"/>
        </w:rPr>
        <w:t>1.</w:t>
      </w:r>
      <w:r w:rsidRPr="00822903">
        <w:rPr>
          <w:rFonts w:eastAsia="標楷體" w:hint="eastAsia"/>
          <w:color w:val="000000" w:themeColor="text1"/>
        </w:rPr>
        <w:t>王老師覺得學生很調皮，上課時常搗蛋。例如：今天上課時，他轉身寫黑板，小雄投擲紙飛機，讓全班哄堂大笑。如果你是王老師，列舉兩種可能的處理策略</w:t>
      </w:r>
      <w:r w:rsidRPr="00822903">
        <w:rPr>
          <w:rFonts w:eastAsia="標楷體" w:hint="eastAsia"/>
          <w:color w:val="000000" w:themeColor="text1"/>
        </w:rPr>
        <w:t>(6</w:t>
      </w:r>
      <w:r w:rsidRPr="00822903">
        <w:rPr>
          <w:rFonts w:eastAsia="標楷體" w:hint="eastAsia"/>
          <w:color w:val="000000" w:themeColor="text1"/>
        </w:rPr>
        <w:t>分</w:t>
      </w:r>
      <w:r w:rsidRPr="00822903">
        <w:rPr>
          <w:rFonts w:eastAsia="標楷體" w:hint="eastAsia"/>
          <w:color w:val="000000" w:themeColor="text1"/>
        </w:rPr>
        <w:t>)</w:t>
      </w:r>
      <w:r w:rsidRPr="00822903">
        <w:rPr>
          <w:rFonts w:eastAsia="標楷體" w:hint="eastAsia"/>
          <w:color w:val="000000" w:themeColor="text1"/>
        </w:rPr>
        <w:t>，並說明其理論依據</w:t>
      </w:r>
      <w:r w:rsidRPr="00822903">
        <w:rPr>
          <w:rFonts w:eastAsia="標楷體" w:hint="eastAsia"/>
          <w:color w:val="000000" w:themeColor="text1"/>
        </w:rPr>
        <w:t>(4</w:t>
      </w:r>
      <w:r w:rsidRPr="00822903">
        <w:rPr>
          <w:rFonts w:eastAsia="標楷體" w:hint="eastAsia"/>
          <w:color w:val="000000" w:themeColor="text1"/>
        </w:rPr>
        <w:t>分</w:t>
      </w:r>
      <w:r w:rsidRPr="00822903">
        <w:rPr>
          <w:rFonts w:eastAsia="標楷體" w:hint="eastAsia"/>
          <w:color w:val="000000" w:themeColor="text1"/>
        </w:rPr>
        <w:t>)</w:t>
      </w:r>
      <w:r w:rsidRPr="00822903">
        <w:rPr>
          <w:rFonts w:eastAsia="標楷體" w:hint="eastAsia"/>
          <w:color w:val="000000" w:themeColor="text1"/>
        </w:rPr>
        <w:t>。</w:t>
      </w:r>
    </w:p>
    <w:p w:rsidR="002B2C67" w:rsidRPr="00822903" w:rsidRDefault="002B2C67" w:rsidP="005E6D16">
      <w:pPr>
        <w:spacing w:beforeLines="100"/>
        <w:ind w:leftChars="250" w:left="792" w:hangingChars="80" w:hanging="192"/>
        <w:jc w:val="both"/>
        <w:rPr>
          <w:rFonts w:eastAsia="標楷體"/>
          <w:color w:val="000000" w:themeColor="text1"/>
        </w:rPr>
      </w:pPr>
      <w:r w:rsidRPr="00822903">
        <w:rPr>
          <w:rFonts w:eastAsia="標楷體" w:hint="eastAsia"/>
          <w:color w:val="000000" w:themeColor="text1"/>
        </w:rPr>
        <w:t>2.</w:t>
      </w:r>
      <w:r w:rsidRPr="00822903">
        <w:rPr>
          <w:rFonts w:eastAsia="標楷體"/>
          <w:color w:val="000000" w:themeColor="text1"/>
        </w:rPr>
        <w:tab/>
      </w:r>
      <w:r w:rsidRPr="00822903">
        <w:rPr>
          <w:rFonts w:eastAsia="標楷體" w:hint="eastAsia"/>
          <w:color w:val="000000" w:themeColor="text1"/>
        </w:rPr>
        <w:t>試說明族群偏見</w:t>
      </w:r>
      <w:r w:rsidRPr="00822903">
        <w:rPr>
          <w:rFonts w:eastAsia="標楷體" w:hint="eastAsia"/>
          <w:color w:val="000000" w:themeColor="text1"/>
        </w:rPr>
        <w:t>(ethnic prejudice)</w:t>
      </w:r>
      <w:r w:rsidRPr="00822903">
        <w:rPr>
          <w:rFonts w:eastAsia="標楷體" w:hint="eastAsia"/>
          <w:color w:val="000000" w:themeColor="text1"/>
        </w:rPr>
        <w:t>的意涵</w:t>
      </w:r>
      <w:r w:rsidRPr="00822903">
        <w:rPr>
          <w:rFonts w:eastAsia="標楷體" w:hint="eastAsia"/>
          <w:color w:val="000000" w:themeColor="text1"/>
        </w:rPr>
        <w:t>(4</w:t>
      </w:r>
      <w:r w:rsidRPr="00822903">
        <w:rPr>
          <w:rFonts w:eastAsia="標楷體" w:hint="eastAsia"/>
          <w:color w:val="000000" w:themeColor="text1"/>
        </w:rPr>
        <w:t>分</w:t>
      </w:r>
      <w:r w:rsidRPr="00822903">
        <w:rPr>
          <w:rFonts w:eastAsia="標楷體" w:hint="eastAsia"/>
          <w:color w:val="000000" w:themeColor="text1"/>
        </w:rPr>
        <w:t>)</w:t>
      </w:r>
      <w:r w:rsidRPr="00822903">
        <w:rPr>
          <w:rFonts w:eastAsia="標楷體" w:hint="eastAsia"/>
          <w:color w:val="000000" w:themeColor="text1"/>
        </w:rPr>
        <w:t>，並列舉出三個課程教材中族群偏見的例子</w:t>
      </w:r>
      <w:r w:rsidRPr="00822903">
        <w:rPr>
          <w:rFonts w:eastAsia="標楷體" w:hint="eastAsia"/>
          <w:color w:val="000000" w:themeColor="text1"/>
        </w:rPr>
        <w:t>(6</w:t>
      </w:r>
      <w:r w:rsidRPr="00822903">
        <w:rPr>
          <w:rFonts w:eastAsia="標楷體" w:hint="eastAsia"/>
          <w:color w:val="000000" w:themeColor="text1"/>
        </w:rPr>
        <w:t>分</w:t>
      </w:r>
      <w:r w:rsidRPr="00822903">
        <w:rPr>
          <w:rFonts w:eastAsia="標楷體" w:hint="eastAsia"/>
          <w:color w:val="000000" w:themeColor="text1"/>
        </w:rPr>
        <w:t>)</w:t>
      </w:r>
      <w:r w:rsidRPr="00822903">
        <w:rPr>
          <w:rFonts w:eastAsia="標楷體" w:hint="eastAsia"/>
          <w:color w:val="000000" w:themeColor="text1"/>
        </w:rPr>
        <w:t>。</w:t>
      </w:r>
    </w:p>
    <w:p w:rsidR="002B2C67" w:rsidRPr="00822903" w:rsidRDefault="002B2C67" w:rsidP="005E6D16">
      <w:pPr>
        <w:spacing w:beforeLines="100"/>
        <w:ind w:leftChars="250" w:left="792" w:hangingChars="80" w:hanging="192"/>
        <w:jc w:val="both"/>
        <w:rPr>
          <w:rFonts w:eastAsia="標楷體"/>
          <w:color w:val="000000" w:themeColor="text1"/>
        </w:rPr>
      </w:pPr>
      <w:r w:rsidRPr="00822903">
        <w:rPr>
          <w:rFonts w:eastAsia="標楷體" w:hint="eastAsia"/>
          <w:color w:val="000000" w:themeColor="text1"/>
        </w:rPr>
        <w:t>3</w:t>
      </w:r>
      <w:r w:rsidRPr="00822903">
        <w:rPr>
          <w:rFonts w:eastAsia="標楷體"/>
          <w:color w:val="000000" w:themeColor="text1"/>
        </w:rPr>
        <w:t>.</w:t>
      </w:r>
      <w:r w:rsidRPr="00822903">
        <w:rPr>
          <w:rFonts w:eastAsia="標楷體" w:hint="eastAsia"/>
          <w:color w:val="000000" w:themeColor="text1"/>
        </w:rPr>
        <w:t>有效的班級經營必須了解影響班級行為的因素，試簡述影響班級行為的因素並予以分類。</w:t>
      </w:r>
    </w:p>
    <w:p w:rsidR="002B2C67" w:rsidRDefault="002B2C67" w:rsidP="002B2C67">
      <w:pPr>
        <w:rPr>
          <w:rFonts w:eastAsia="標楷體"/>
          <w:color w:val="000000" w:themeColor="text1"/>
        </w:rPr>
      </w:pPr>
    </w:p>
    <w:p w:rsidR="002B2C67" w:rsidRDefault="002B2C67" w:rsidP="002B2C67">
      <w:pPr>
        <w:ind w:leftChars="250" w:left="840" w:hangingChars="100" w:hanging="240"/>
      </w:pPr>
      <w:r w:rsidRPr="00822903">
        <w:rPr>
          <w:rFonts w:eastAsia="標楷體" w:hint="eastAsia"/>
          <w:color w:val="000000" w:themeColor="text1"/>
        </w:rPr>
        <w:t>4.</w:t>
      </w:r>
      <w:r w:rsidRPr="00822903">
        <w:rPr>
          <w:rFonts w:eastAsia="標楷體" w:hint="eastAsia"/>
          <w:color w:val="000000" w:themeColor="text1"/>
        </w:rPr>
        <w:t>山茶國中正推廣翻轉教學，數學課堂上，老師簡要說明今日上課的主題要點與問題後，學生就分組聚在一起，開始運算並相互討論。最後，在老師從旁輔導與協助下，推演出公式。有別於過去填鴨式教學，課堂上學生說得比老師還要多，數學不再是「背多分」，學生並對老師預告的下次相關主題躍躍欲試。杜威</w:t>
      </w:r>
      <w:r w:rsidRPr="00822903">
        <w:rPr>
          <w:rFonts w:eastAsia="標楷體" w:hint="eastAsia"/>
          <w:color w:val="000000" w:themeColor="text1"/>
        </w:rPr>
        <w:t>(J. Dewey)</w:t>
      </w:r>
      <w:r w:rsidRPr="00822903">
        <w:rPr>
          <w:rFonts w:eastAsia="標楷體" w:hint="eastAsia"/>
          <w:color w:val="000000" w:themeColor="text1"/>
        </w:rPr>
        <w:t>認為理想思維是「反省性思維」，在教學上重視的原則有目標性、主動性、完整性以及繼續性。試指出山茶國中的數學翻轉教學，如何彰顯杜威這四項教學原則。</w:t>
      </w:r>
    </w:p>
    <w:p w:rsidR="00500915" w:rsidRPr="008D21F0" w:rsidRDefault="00500915" w:rsidP="005E6D16">
      <w:pPr>
        <w:spacing w:beforeLines="100"/>
        <w:ind w:left="841" w:hangingChars="350" w:hanging="841"/>
        <w:jc w:val="both"/>
        <w:rPr>
          <w:rFonts w:eastAsia="標楷體"/>
          <w:spacing w:val="-4"/>
        </w:rPr>
      </w:pPr>
      <w:r w:rsidRPr="00500915">
        <w:rPr>
          <w:rFonts w:eastAsia="標楷體" w:hint="eastAsia"/>
          <w:b/>
        </w:rPr>
        <w:t>103</w:t>
      </w:r>
      <w:r>
        <w:rPr>
          <w:rFonts w:eastAsia="標楷體" w:hint="eastAsia"/>
        </w:rPr>
        <w:t xml:space="preserve">  </w:t>
      </w:r>
      <w:r w:rsidRPr="002E68DF">
        <w:rPr>
          <w:rFonts w:eastAsia="標楷體" w:hint="eastAsia"/>
        </w:rPr>
        <w:t>1</w:t>
      </w:r>
      <w:r w:rsidRPr="002E68DF">
        <w:rPr>
          <w:rFonts w:eastAsia="標楷體"/>
        </w:rPr>
        <w:t>.</w:t>
      </w:r>
      <w:r w:rsidRPr="002E68DF">
        <w:rPr>
          <w:rFonts w:eastAsia="標楷體"/>
          <w:spacing w:val="-4"/>
        </w:rPr>
        <w:t>試</w:t>
      </w:r>
      <w:r w:rsidRPr="002E68DF">
        <w:rPr>
          <w:rFonts w:eastAsia="標楷體" w:hint="eastAsia"/>
          <w:spacing w:val="-4"/>
        </w:rPr>
        <w:t>列</w:t>
      </w:r>
      <w:r w:rsidRPr="002E68DF">
        <w:rPr>
          <w:rFonts w:eastAsia="標楷體"/>
          <w:spacing w:val="-4"/>
        </w:rPr>
        <w:t>舉</w:t>
      </w:r>
      <w:r w:rsidRPr="002E68DF">
        <w:rPr>
          <w:rFonts w:eastAsia="標楷體" w:hint="eastAsia"/>
          <w:spacing w:val="-4"/>
        </w:rPr>
        <w:t>兩項形成</w:t>
      </w:r>
      <w:r w:rsidRPr="002E68DF">
        <w:rPr>
          <w:rFonts w:eastAsia="標楷體"/>
          <w:spacing w:val="-4"/>
        </w:rPr>
        <w:t>中小</w:t>
      </w:r>
      <w:r w:rsidRPr="002E68DF">
        <w:rPr>
          <w:rFonts w:eastAsia="標楷體" w:hint="eastAsia"/>
          <w:spacing w:val="-4"/>
        </w:rPr>
        <w:t>學</w:t>
      </w:r>
      <w:r w:rsidRPr="002E68DF">
        <w:rPr>
          <w:rFonts w:eastAsia="標楷體"/>
          <w:spacing w:val="-4"/>
        </w:rPr>
        <w:t>學校文化的內涵</w:t>
      </w:r>
      <w:r>
        <w:rPr>
          <w:rFonts w:eastAsia="標楷體" w:hint="eastAsia"/>
          <w:spacing w:val="-4"/>
        </w:rPr>
        <w:t>(4</w:t>
      </w:r>
      <w:r w:rsidRPr="002E68DF">
        <w:rPr>
          <w:rFonts w:eastAsia="標楷體" w:hint="eastAsia"/>
          <w:spacing w:val="-4"/>
        </w:rPr>
        <w:t>分</w:t>
      </w:r>
      <w:r w:rsidRPr="002E68DF">
        <w:rPr>
          <w:rFonts w:eastAsia="標楷體" w:hint="eastAsia"/>
          <w:spacing w:val="-4"/>
        </w:rPr>
        <w:t>)</w:t>
      </w:r>
      <w:r w:rsidRPr="002E68DF">
        <w:rPr>
          <w:rFonts w:eastAsia="標楷體" w:hint="eastAsia"/>
          <w:spacing w:val="-4"/>
        </w:rPr>
        <w:t>，</w:t>
      </w:r>
      <w:r w:rsidRPr="002E68DF">
        <w:rPr>
          <w:rFonts w:eastAsia="標楷體"/>
          <w:spacing w:val="-4"/>
        </w:rPr>
        <w:t>並</w:t>
      </w:r>
      <w:r w:rsidRPr="002E68DF">
        <w:rPr>
          <w:rFonts w:eastAsia="標楷體" w:hint="eastAsia"/>
          <w:spacing w:val="-4"/>
        </w:rPr>
        <w:t>針對此兩項</w:t>
      </w:r>
      <w:r w:rsidRPr="002E68DF">
        <w:rPr>
          <w:rFonts w:eastAsia="標楷體"/>
          <w:spacing w:val="-4"/>
        </w:rPr>
        <w:t>說明如何因應</w:t>
      </w:r>
      <w:r w:rsidRPr="002E68DF">
        <w:rPr>
          <w:rFonts w:eastAsia="標楷體" w:hint="eastAsia"/>
          <w:spacing w:val="-4"/>
        </w:rPr>
        <w:t>，</w:t>
      </w:r>
      <w:r w:rsidRPr="002E68DF">
        <w:rPr>
          <w:rFonts w:eastAsia="標楷體"/>
          <w:spacing w:val="-4"/>
        </w:rPr>
        <w:t>以</w:t>
      </w:r>
      <w:r w:rsidRPr="002E68DF">
        <w:rPr>
          <w:rFonts w:eastAsia="標楷體" w:hint="eastAsia"/>
          <w:spacing w:val="-4"/>
        </w:rPr>
        <w:t>形成優質學校文化、</w:t>
      </w:r>
      <w:r w:rsidRPr="002E68DF">
        <w:rPr>
          <w:rFonts w:eastAsia="標楷體"/>
          <w:spacing w:val="-4"/>
        </w:rPr>
        <w:t>發揮教育功能</w:t>
      </w:r>
      <w:r w:rsidRPr="002E68DF">
        <w:rPr>
          <w:rFonts w:eastAsia="標楷體"/>
          <w:spacing w:val="-4"/>
        </w:rPr>
        <w:t>(</w:t>
      </w:r>
      <w:r w:rsidRPr="002E68DF">
        <w:rPr>
          <w:rFonts w:eastAsia="標楷體" w:hint="eastAsia"/>
          <w:spacing w:val="-4"/>
        </w:rPr>
        <w:t>6</w:t>
      </w:r>
      <w:r w:rsidRPr="002E68DF">
        <w:rPr>
          <w:rFonts w:eastAsia="標楷體"/>
          <w:spacing w:val="-4"/>
        </w:rPr>
        <w:t>分</w:t>
      </w:r>
      <w:r w:rsidRPr="002E68DF">
        <w:rPr>
          <w:rFonts w:eastAsia="標楷體"/>
          <w:spacing w:val="-4"/>
        </w:rPr>
        <w:t>)</w:t>
      </w:r>
      <w:r w:rsidRPr="002E68DF">
        <w:rPr>
          <w:rFonts w:eastAsia="標楷體"/>
          <w:spacing w:val="-4"/>
        </w:rPr>
        <w:t>。</w:t>
      </w:r>
    </w:p>
    <w:p w:rsidR="00500915" w:rsidRPr="002E68DF" w:rsidRDefault="00500915" w:rsidP="005E6D16">
      <w:pPr>
        <w:spacing w:beforeLines="100"/>
        <w:ind w:leftChars="250" w:left="792" w:hangingChars="80" w:hanging="192"/>
        <w:jc w:val="both"/>
        <w:rPr>
          <w:rFonts w:eastAsia="標楷體"/>
        </w:rPr>
      </w:pPr>
      <w:r w:rsidRPr="002E68DF">
        <w:rPr>
          <w:rFonts w:eastAsia="標楷體" w:hint="eastAsia"/>
        </w:rPr>
        <w:t>2</w:t>
      </w:r>
      <w:r w:rsidRPr="002E68DF">
        <w:rPr>
          <w:rFonts w:eastAsia="標楷體"/>
        </w:rPr>
        <w:t>.</w:t>
      </w:r>
      <w:r w:rsidRPr="002E68DF">
        <w:rPr>
          <w:rFonts w:eastAsia="標楷體"/>
        </w:rPr>
        <w:t>教育計畫是學校一切活動之本，近年來，不少學校以</w:t>
      </w:r>
      <w:r w:rsidRPr="002E68DF">
        <w:rPr>
          <w:rFonts w:eastAsia="標楷體"/>
        </w:rPr>
        <w:t>PDCA</w:t>
      </w:r>
      <w:r w:rsidRPr="002E68DF">
        <w:rPr>
          <w:rFonts w:eastAsia="標楷體"/>
        </w:rPr>
        <w:t>作為推動校務評鑑的自我評核流程</w:t>
      </w:r>
      <w:r w:rsidRPr="002E68DF">
        <w:rPr>
          <w:rFonts w:eastAsia="標楷體" w:hint="eastAsia"/>
        </w:rPr>
        <w:t>。</w:t>
      </w:r>
      <w:r w:rsidRPr="002E68DF">
        <w:rPr>
          <w:rFonts w:eastAsia="標楷體"/>
        </w:rPr>
        <w:t>試問</w:t>
      </w:r>
      <w:r w:rsidRPr="002E68DF">
        <w:rPr>
          <w:rFonts w:eastAsia="標楷體"/>
        </w:rPr>
        <w:t>PDCA</w:t>
      </w:r>
      <w:r w:rsidRPr="002E68DF">
        <w:rPr>
          <w:rFonts w:eastAsia="標楷體" w:hint="eastAsia"/>
        </w:rPr>
        <w:t>四個字母各代表何種意義</w:t>
      </w:r>
      <w:r w:rsidRPr="002E68DF">
        <w:rPr>
          <w:rFonts w:eastAsia="標楷體" w:hint="eastAsia"/>
        </w:rPr>
        <w:t>(4</w:t>
      </w:r>
      <w:r w:rsidRPr="002E68DF">
        <w:rPr>
          <w:rFonts w:eastAsia="標楷體" w:hint="eastAsia"/>
        </w:rPr>
        <w:t>分</w:t>
      </w:r>
      <w:r w:rsidRPr="002E68DF">
        <w:rPr>
          <w:rFonts w:eastAsia="標楷體" w:hint="eastAsia"/>
        </w:rPr>
        <w:t>)</w:t>
      </w:r>
      <w:r w:rsidRPr="002E68DF">
        <w:rPr>
          <w:rFonts w:eastAsia="標楷體" w:hint="eastAsia"/>
        </w:rPr>
        <w:t>？並說明其</w:t>
      </w:r>
      <w:r w:rsidRPr="002E68DF">
        <w:rPr>
          <w:rFonts w:eastAsia="標楷體"/>
        </w:rPr>
        <w:t>實施步驟</w:t>
      </w:r>
      <w:r w:rsidRPr="002E68DF">
        <w:rPr>
          <w:rFonts w:eastAsia="標楷體" w:hint="eastAsia"/>
        </w:rPr>
        <w:t>(6</w:t>
      </w:r>
      <w:r w:rsidRPr="002E68DF">
        <w:rPr>
          <w:rFonts w:eastAsia="標楷體" w:hint="eastAsia"/>
        </w:rPr>
        <w:t>分</w:t>
      </w:r>
      <w:r w:rsidRPr="002E68DF">
        <w:rPr>
          <w:rFonts w:eastAsia="標楷體" w:hint="eastAsia"/>
        </w:rPr>
        <w:t>)</w:t>
      </w:r>
      <w:r w:rsidRPr="002E68DF">
        <w:rPr>
          <w:rFonts w:eastAsia="標楷體"/>
        </w:rPr>
        <w:t>。</w:t>
      </w:r>
    </w:p>
    <w:p w:rsidR="00500915" w:rsidRPr="002E68DF" w:rsidRDefault="00500915" w:rsidP="005E6D16">
      <w:pPr>
        <w:spacing w:beforeLines="100"/>
        <w:ind w:leftChars="250" w:left="792" w:hangingChars="80" w:hanging="192"/>
        <w:jc w:val="both"/>
        <w:rPr>
          <w:rFonts w:eastAsia="標楷體"/>
        </w:rPr>
      </w:pPr>
      <w:r w:rsidRPr="002E68DF">
        <w:rPr>
          <w:rFonts w:eastAsia="標楷體" w:hint="eastAsia"/>
        </w:rPr>
        <w:t>3.</w:t>
      </w:r>
      <w:r w:rsidRPr="002E68DF">
        <w:rPr>
          <w:rFonts w:eastAsia="標楷體"/>
        </w:rPr>
        <w:t>我國自</w:t>
      </w:r>
      <w:r w:rsidRPr="002E68DF">
        <w:rPr>
          <w:rFonts w:eastAsia="標楷體"/>
        </w:rPr>
        <w:t>2006</w:t>
      </w:r>
      <w:r w:rsidRPr="002E68DF">
        <w:rPr>
          <w:rFonts w:eastAsia="標楷體"/>
        </w:rPr>
        <w:t>年「教育基本法」納入「零體罰」的規定後，從此學校教育便不再允許有體罰的情形，惟因懲罰與體罰的分際尚未明確，可能導致教師在輔導管教時動輒得咎，不敢施以懲罰。</w:t>
      </w:r>
    </w:p>
    <w:p w:rsidR="00500915" w:rsidRPr="002E68DF" w:rsidRDefault="00500915" w:rsidP="005E6D16">
      <w:pPr>
        <w:tabs>
          <w:tab w:val="left" w:pos="839"/>
          <w:tab w:val="left" w:pos="2999"/>
          <w:tab w:val="left" w:pos="5159"/>
          <w:tab w:val="left" w:pos="7319"/>
        </w:tabs>
        <w:spacing w:beforeLines="50" w:afterLines="50"/>
        <w:ind w:leftChars="330" w:left="1123" w:hangingChars="138" w:hanging="331"/>
        <w:jc w:val="both"/>
        <w:rPr>
          <w:rFonts w:eastAsia="標楷體"/>
        </w:rPr>
      </w:pPr>
      <w:r w:rsidRPr="002E68DF">
        <w:rPr>
          <w:rFonts w:eastAsia="標楷體" w:hint="eastAsia"/>
        </w:rPr>
        <w:t>(1)</w:t>
      </w:r>
      <w:r w:rsidRPr="002E68DF">
        <w:rPr>
          <w:rFonts w:eastAsia="標楷體"/>
        </w:rPr>
        <w:t>懲罰的</w:t>
      </w:r>
      <w:r w:rsidRPr="002E68DF">
        <w:rPr>
          <w:rFonts w:eastAsia="標楷體" w:hint="eastAsia"/>
        </w:rPr>
        <w:t>人性</w:t>
      </w:r>
      <w:r w:rsidRPr="002E68DF">
        <w:rPr>
          <w:rFonts w:eastAsia="標楷體"/>
        </w:rPr>
        <w:t>預設有所謂「惡因說」、「病因說」，試說明此二者的意涵？</w:t>
      </w:r>
      <w:r w:rsidRPr="002E68DF">
        <w:rPr>
          <w:rFonts w:eastAsia="標楷體"/>
        </w:rPr>
        <w:t>(4</w:t>
      </w:r>
      <w:r w:rsidRPr="002E68DF">
        <w:rPr>
          <w:rFonts w:eastAsia="標楷體"/>
        </w:rPr>
        <w:t>分</w:t>
      </w:r>
      <w:r w:rsidRPr="002E68DF">
        <w:rPr>
          <w:rFonts w:eastAsia="標楷體"/>
        </w:rPr>
        <w:t xml:space="preserve">) </w:t>
      </w:r>
    </w:p>
    <w:p w:rsidR="00500915" w:rsidRPr="002E68DF" w:rsidRDefault="00500915" w:rsidP="005E6D16">
      <w:pPr>
        <w:tabs>
          <w:tab w:val="left" w:pos="839"/>
          <w:tab w:val="left" w:pos="2999"/>
          <w:tab w:val="left" w:pos="5159"/>
          <w:tab w:val="left" w:pos="7319"/>
        </w:tabs>
        <w:spacing w:beforeLines="50" w:afterLines="50"/>
        <w:ind w:leftChars="329" w:left="1047" w:hangingChars="107" w:hanging="257"/>
        <w:jc w:val="both"/>
        <w:rPr>
          <w:rFonts w:eastAsia="標楷體"/>
        </w:rPr>
      </w:pPr>
      <w:r w:rsidRPr="002E68DF">
        <w:rPr>
          <w:rFonts w:eastAsia="標楷體" w:hint="eastAsia"/>
        </w:rPr>
        <w:t>(2)</w:t>
      </w:r>
      <w:r w:rsidRPr="002E68DF">
        <w:rPr>
          <w:rFonts w:eastAsia="標楷體"/>
        </w:rPr>
        <w:t>「懲戒性懲罰」與「感化性懲罰」各根據前述何種</w:t>
      </w:r>
      <w:r w:rsidRPr="002E68DF">
        <w:rPr>
          <w:rFonts w:eastAsia="標楷體" w:hint="eastAsia"/>
        </w:rPr>
        <w:t>人性</w:t>
      </w:r>
      <w:r w:rsidRPr="002E68DF">
        <w:rPr>
          <w:rFonts w:eastAsia="標楷體"/>
        </w:rPr>
        <w:t>預設？</w:t>
      </w:r>
      <w:r w:rsidRPr="002E68DF">
        <w:rPr>
          <w:rFonts w:eastAsia="標楷體"/>
        </w:rPr>
        <w:t>(2</w:t>
      </w:r>
      <w:r w:rsidRPr="002E68DF">
        <w:rPr>
          <w:rFonts w:eastAsia="標楷體"/>
        </w:rPr>
        <w:t>分</w:t>
      </w:r>
      <w:r w:rsidRPr="002E68DF">
        <w:rPr>
          <w:rFonts w:eastAsia="標楷體"/>
        </w:rPr>
        <w:t>)</w:t>
      </w:r>
      <w:r w:rsidRPr="002E68DF">
        <w:rPr>
          <w:rFonts w:eastAsia="標楷體" w:hint="eastAsia"/>
        </w:rPr>
        <w:t xml:space="preserve"> </w:t>
      </w:r>
    </w:p>
    <w:p w:rsidR="00500915" w:rsidRPr="002E68DF" w:rsidRDefault="00500915" w:rsidP="005E6D16">
      <w:pPr>
        <w:tabs>
          <w:tab w:val="left" w:pos="839"/>
          <w:tab w:val="left" w:pos="2999"/>
          <w:tab w:val="left" w:pos="5159"/>
          <w:tab w:val="left" w:pos="7319"/>
        </w:tabs>
        <w:spacing w:beforeLines="50" w:afterLines="50"/>
        <w:ind w:leftChars="329" w:left="1047" w:hangingChars="107" w:hanging="257"/>
        <w:jc w:val="both"/>
        <w:rPr>
          <w:rFonts w:eastAsia="標楷體"/>
        </w:rPr>
      </w:pPr>
      <w:r w:rsidRPr="002E68DF">
        <w:rPr>
          <w:rFonts w:eastAsia="標楷體" w:hint="eastAsia"/>
        </w:rPr>
        <w:t>(3)</w:t>
      </w:r>
      <w:r w:rsidRPr="002E68DF">
        <w:rPr>
          <w:rFonts w:eastAsia="標楷體"/>
        </w:rPr>
        <w:t>說明「懲戒性懲罰」與「感化性懲罰」</w:t>
      </w:r>
      <w:r w:rsidRPr="002E68DF">
        <w:rPr>
          <w:rFonts w:eastAsia="標楷體" w:hint="eastAsia"/>
        </w:rPr>
        <w:t>的</w:t>
      </w:r>
      <w:r w:rsidRPr="002E68DF">
        <w:rPr>
          <w:rFonts w:eastAsia="標楷體"/>
        </w:rPr>
        <w:t>實際作法各為何？</w:t>
      </w:r>
      <w:r w:rsidRPr="002E68DF">
        <w:rPr>
          <w:rFonts w:eastAsia="標楷體"/>
        </w:rPr>
        <w:t>(4</w:t>
      </w:r>
      <w:r w:rsidRPr="002E68DF">
        <w:rPr>
          <w:rFonts w:eastAsia="標楷體"/>
        </w:rPr>
        <w:t>分</w:t>
      </w:r>
      <w:r w:rsidRPr="002E68DF">
        <w:rPr>
          <w:rFonts w:eastAsia="標楷體"/>
        </w:rPr>
        <w:t xml:space="preserve">) </w:t>
      </w:r>
    </w:p>
    <w:p w:rsidR="00500915" w:rsidRPr="002E68DF" w:rsidRDefault="00500915" w:rsidP="005E6D16">
      <w:pPr>
        <w:spacing w:beforeLines="100"/>
        <w:ind w:leftChars="250" w:left="792" w:hangingChars="80" w:hanging="192"/>
        <w:jc w:val="both"/>
        <w:rPr>
          <w:rFonts w:eastAsia="標楷體"/>
        </w:rPr>
      </w:pPr>
      <w:r w:rsidRPr="002E68DF">
        <w:rPr>
          <w:rFonts w:eastAsia="標楷體" w:hint="eastAsia"/>
        </w:rPr>
        <w:t>4.</w:t>
      </w:r>
      <w:r w:rsidRPr="002E68DF">
        <w:rPr>
          <w:rFonts w:eastAsia="標楷體"/>
        </w:rPr>
        <w:t>李老師新接一個班級，為了瞭解學生的自我統合發展情形，</w:t>
      </w:r>
      <w:r w:rsidRPr="002E68DF">
        <w:rPr>
          <w:rFonts w:eastAsia="標楷體" w:hint="eastAsia"/>
        </w:rPr>
        <w:t>他</w:t>
      </w:r>
      <w:r w:rsidRPr="002E68DF">
        <w:rPr>
          <w:rFonts w:eastAsia="標楷體"/>
        </w:rPr>
        <w:t>利用班會請同學自我介紹。小生說：「家裡是醫生世家，我不需要想太多，將來念醫學院就對了。」小</w:t>
      </w:r>
      <w:proofErr w:type="gramStart"/>
      <w:r w:rsidRPr="002E68DF">
        <w:rPr>
          <w:rFonts w:eastAsia="標楷體"/>
        </w:rPr>
        <w:t>菁</w:t>
      </w:r>
      <w:proofErr w:type="gramEnd"/>
      <w:r w:rsidRPr="002E68DF">
        <w:rPr>
          <w:rFonts w:eastAsia="標楷體"/>
        </w:rPr>
        <w:t>則說：「我現在的生活很好，爸媽會安排</w:t>
      </w:r>
      <w:r w:rsidRPr="002E68DF">
        <w:rPr>
          <w:rFonts w:eastAsia="標楷體" w:hint="eastAsia"/>
        </w:rPr>
        <w:t>一切</w:t>
      </w:r>
      <w:r w:rsidRPr="002E68DF">
        <w:rPr>
          <w:rFonts w:eastAsia="標楷體"/>
        </w:rPr>
        <w:t>，不必去想未來自己要做什麼。」</w:t>
      </w:r>
    </w:p>
    <w:p w:rsidR="00500915" w:rsidRPr="002E68DF" w:rsidRDefault="00500915" w:rsidP="005E6D16">
      <w:pPr>
        <w:tabs>
          <w:tab w:val="left" w:pos="839"/>
          <w:tab w:val="left" w:pos="2999"/>
          <w:tab w:val="left" w:pos="5159"/>
          <w:tab w:val="left" w:pos="7319"/>
        </w:tabs>
        <w:spacing w:beforeLines="50" w:afterLines="50"/>
        <w:ind w:leftChars="330" w:left="1123" w:hangingChars="138" w:hanging="331"/>
        <w:jc w:val="both"/>
        <w:rPr>
          <w:rFonts w:eastAsia="標楷體"/>
        </w:rPr>
      </w:pPr>
      <w:r w:rsidRPr="002E68DF">
        <w:rPr>
          <w:rFonts w:eastAsia="標楷體" w:hint="eastAsia"/>
        </w:rPr>
        <w:t>(1)</w:t>
      </w:r>
      <w:r w:rsidRPr="002E68DF">
        <w:rPr>
          <w:rFonts w:eastAsia="標楷體"/>
        </w:rPr>
        <w:t>依據馬西亞</w:t>
      </w:r>
      <w:r w:rsidRPr="002E68DF">
        <w:rPr>
          <w:rFonts w:eastAsia="標楷體"/>
        </w:rPr>
        <w:t>(J. Marcia)</w:t>
      </w:r>
      <w:r w:rsidRPr="002E68DF">
        <w:rPr>
          <w:rFonts w:eastAsia="標楷體"/>
        </w:rPr>
        <w:t>的自我統合觀點，說明小生</w:t>
      </w:r>
      <w:r w:rsidRPr="002E68DF">
        <w:rPr>
          <w:rFonts w:eastAsia="標楷體" w:hint="eastAsia"/>
        </w:rPr>
        <w:t>與</w:t>
      </w:r>
      <w:r w:rsidRPr="002E68DF">
        <w:rPr>
          <w:rFonts w:eastAsia="標楷體"/>
        </w:rPr>
        <w:t>小</w:t>
      </w:r>
      <w:proofErr w:type="gramStart"/>
      <w:r w:rsidRPr="002E68DF">
        <w:rPr>
          <w:rFonts w:eastAsia="標楷體"/>
        </w:rPr>
        <w:t>菁</w:t>
      </w:r>
      <w:proofErr w:type="gramEnd"/>
      <w:r w:rsidRPr="002E68DF">
        <w:rPr>
          <w:rFonts w:eastAsia="標楷體"/>
        </w:rPr>
        <w:t>目前的自我統合發展型態。</w:t>
      </w:r>
      <w:r w:rsidRPr="002E68DF">
        <w:rPr>
          <w:rFonts w:eastAsia="標楷體"/>
        </w:rPr>
        <w:t>(4</w:t>
      </w:r>
      <w:r w:rsidRPr="002E68DF">
        <w:rPr>
          <w:rFonts w:eastAsia="標楷體"/>
        </w:rPr>
        <w:t>分</w:t>
      </w:r>
      <w:r w:rsidRPr="002E68DF">
        <w:rPr>
          <w:rFonts w:eastAsia="標楷體"/>
        </w:rPr>
        <w:t>)</w:t>
      </w:r>
    </w:p>
    <w:p w:rsidR="00500915" w:rsidRDefault="00500915" w:rsidP="005E6D16">
      <w:pPr>
        <w:tabs>
          <w:tab w:val="left" w:pos="839"/>
          <w:tab w:val="left" w:pos="2999"/>
          <w:tab w:val="left" w:pos="5159"/>
          <w:tab w:val="left" w:pos="7319"/>
        </w:tabs>
        <w:spacing w:beforeLines="50" w:afterLines="50"/>
        <w:ind w:leftChars="330" w:left="1123" w:hangingChars="138" w:hanging="331"/>
        <w:jc w:val="both"/>
        <w:rPr>
          <w:rFonts w:eastAsia="標楷體"/>
        </w:rPr>
      </w:pPr>
      <w:r w:rsidRPr="004C6CF8">
        <w:rPr>
          <w:rFonts w:eastAsia="標楷體" w:hint="eastAsia"/>
        </w:rPr>
        <w:t>(2)</w:t>
      </w:r>
      <w:r w:rsidRPr="004C6CF8">
        <w:rPr>
          <w:rFonts w:eastAsia="標楷體"/>
        </w:rPr>
        <w:t>舉出</w:t>
      </w:r>
      <w:r w:rsidRPr="004C6CF8">
        <w:rPr>
          <w:rFonts w:eastAsia="標楷體" w:hint="eastAsia"/>
        </w:rPr>
        <w:t>三</w:t>
      </w:r>
      <w:r w:rsidRPr="004C6CF8">
        <w:rPr>
          <w:rFonts w:eastAsia="標楷體"/>
        </w:rPr>
        <w:t>種</w:t>
      </w:r>
      <w:r w:rsidRPr="004C6CF8">
        <w:rPr>
          <w:rFonts w:eastAsia="標楷體" w:hint="eastAsia"/>
        </w:rPr>
        <w:t>一般</w:t>
      </w:r>
      <w:r w:rsidRPr="004C6CF8">
        <w:rPr>
          <w:rFonts w:eastAsia="標楷體"/>
        </w:rPr>
        <w:t>老師可以用來協</w:t>
      </w:r>
      <w:bookmarkStart w:id="0" w:name="_GoBack"/>
      <w:bookmarkEnd w:id="0"/>
      <w:r w:rsidRPr="004C6CF8">
        <w:rPr>
          <w:rFonts w:eastAsia="標楷體"/>
        </w:rPr>
        <w:t>助學生自我統合發展的具體策略。</w:t>
      </w:r>
      <w:r w:rsidRPr="004C6CF8">
        <w:rPr>
          <w:rFonts w:eastAsia="標楷體"/>
        </w:rPr>
        <w:t>(</w:t>
      </w:r>
      <w:r w:rsidRPr="004C6CF8">
        <w:rPr>
          <w:rFonts w:eastAsia="標楷體" w:hint="eastAsia"/>
        </w:rPr>
        <w:t>6</w:t>
      </w:r>
      <w:r w:rsidRPr="004C6CF8">
        <w:rPr>
          <w:rFonts w:eastAsia="標楷體"/>
        </w:rPr>
        <w:t>分</w:t>
      </w:r>
      <w:r w:rsidRPr="004C6CF8">
        <w:rPr>
          <w:rFonts w:eastAsia="標楷體"/>
        </w:rPr>
        <w:t>)</w:t>
      </w:r>
    </w:p>
    <w:p w:rsidR="00500915" w:rsidRPr="004B5902" w:rsidRDefault="00500915" w:rsidP="005E6D16">
      <w:pPr>
        <w:widowControl/>
        <w:tabs>
          <w:tab w:val="left" w:pos="601"/>
        </w:tabs>
        <w:spacing w:beforeLines="100" w:afterLines="100"/>
        <w:ind w:left="793" w:hangingChars="330" w:hanging="793"/>
        <w:rPr>
          <w:rFonts w:ascii="Calibri" w:eastAsia="標楷體" w:hAnsi="Calibri" w:cs="Times New Roman"/>
        </w:rPr>
      </w:pPr>
      <w:r w:rsidRPr="00500915">
        <w:rPr>
          <w:rFonts w:hint="eastAsia"/>
          <w:b/>
        </w:rPr>
        <w:lastRenderedPageBreak/>
        <w:t>102</w:t>
      </w:r>
      <w:r>
        <w:rPr>
          <w:rFonts w:hint="eastAsia"/>
        </w:rPr>
        <w:t xml:space="preserve">  </w:t>
      </w:r>
      <w:r w:rsidRPr="004B5902">
        <w:rPr>
          <w:rFonts w:ascii="Calibri" w:eastAsia="標楷體" w:hAnsi="Calibri" w:cs="Times New Roman"/>
        </w:rPr>
        <w:t>1.</w:t>
      </w:r>
      <w:r w:rsidRPr="004B5902">
        <w:rPr>
          <w:rFonts w:ascii="Calibri" w:eastAsia="標楷體" w:hAnsi="Calibri" w:cs="Times New Roman"/>
        </w:rPr>
        <w:t>何謂後設認知</w:t>
      </w:r>
      <w:r w:rsidRPr="004B5902">
        <w:rPr>
          <w:rFonts w:ascii="Calibri" w:eastAsia="標楷體" w:hAnsi="Calibri" w:cs="Times New Roman"/>
        </w:rPr>
        <w:t>(</w:t>
      </w:r>
      <w:proofErr w:type="spellStart"/>
      <w:r w:rsidRPr="004B5902">
        <w:rPr>
          <w:rFonts w:ascii="Calibri" w:eastAsia="標楷體" w:hAnsi="Calibri" w:cs="Times New Roman"/>
        </w:rPr>
        <w:t>metacognition</w:t>
      </w:r>
      <w:proofErr w:type="spellEnd"/>
      <w:r w:rsidRPr="004B5902">
        <w:rPr>
          <w:rFonts w:ascii="Calibri" w:eastAsia="標楷體" w:hAnsi="Calibri" w:cs="Times New Roman"/>
        </w:rPr>
        <w:t>)(</w:t>
      </w:r>
      <w:r w:rsidRPr="004B5902">
        <w:rPr>
          <w:rFonts w:ascii="Calibri" w:eastAsia="標楷體" w:hAnsi="Calibri" w:cs="Times New Roman" w:hint="eastAsia"/>
        </w:rPr>
        <w:t>4</w:t>
      </w:r>
      <w:r w:rsidRPr="004B5902">
        <w:rPr>
          <w:rFonts w:ascii="Calibri" w:eastAsia="標楷體" w:hAnsi="Calibri" w:cs="Times New Roman"/>
        </w:rPr>
        <w:t>分</w:t>
      </w:r>
      <w:r w:rsidRPr="004B5902">
        <w:rPr>
          <w:rFonts w:ascii="Calibri" w:eastAsia="標楷體" w:hAnsi="Calibri" w:cs="Times New Roman"/>
        </w:rPr>
        <w:t>)</w:t>
      </w:r>
      <w:r w:rsidRPr="004B5902">
        <w:rPr>
          <w:rFonts w:ascii="Calibri" w:eastAsia="標楷體" w:hAnsi="Calibri" w:cs="Times New Roman"/>
        </w:rPr>
        <w:t>？教師要如何教導學生運用後設認知進行閱讀</w:t>
      </w:r>
      <w:r w:rsidRPr="004B5902">
        <w:rPr>
          <w:rFonts w:ascii="Calibri" w:eastAsia="標楷體" w:hAnsi="Calibri" w:cs="Times New Roman" w:hint="eastAsia"/>
        </w:rPr>
        <w:t xml:space="preserve"> </w:t>
      </w:r>
      <w:r w:rsidRPr="004B5902">
        <w:rPr>
          <w:rFonts w:ascii="Calibri" w:eastAsia="標楷體" w:hAnsi="Calibri" w:cs="Times New Roman"/>
        </w:rPr>
        <w:t>(</w:t>
      </w:r>
      <w:r w:rsidRPr="004B5902">
        <w:rPr>
          <w:rFonts w:ascii="Calibri" w:eastAsia="標楷體" w:hAnsi="Calibri" w:cs="Times New Roman" w:hint="eastAsia"/>
        </w:rPr>
        <w:t>6</w:t>
      </w:r>
      <w:r w:rsidRPr="004B5902">
        <w:rPr>
          <w:rFonts w:ascii="Calibri" w:eastAsia="標楷體" w:hAnsi="Calibri" w:cs="Times New Roman"/>
        </w:rPr>
        <w:t>分</w:t>
      </w:r>
      <w:r w:rsidRPr="004B5902">
        <w:rPr>
          <w:rFonts w:ascii="Calibri" w:eastAsia="標楷體" w:hAnsi="Calibri" w:cs="Times New Roman"/>
        </w:rPr>
        <w:t>)</w:t>
      </w:r>
      <w:r w:rsidRPr="004B5902">
        <w:rPr>
          <w:rFonts w:ascii="Calibri" w:eastAsia="標楷體" w:hAnsi="Calibri" w:cs="Times New Roman"/>
        </w:rPr>
        <w:t>？</w:t>
      </w:r>
    </w:p>
    <w:p w:rsidR="00500915" w:rsidRPr="004B5902" w:rsidRDefault="00500915" w:rsidP="005E6D16">
      <w:pPr>
        <w:widowControl/>
        <w:tabs>
          <w:tab w:val="left" w:pos="601"/>
        </w:tabs>
        <w:spacing w:beforeLines="100" w:afterLines="100"/>
        <w:ind w:left="792" w:hangingChars="330" w:hanging="792"/>
        <w:rPr>
          <w:rFonts w:ascii="Calibri" w:eastAsia="標楷體" w:hAnsi="Calibri" w:cs="Times New Roman"/>
        </w:rPr>
      </w:pPr>
      <w:r w:rsidRPr="004B5902">
        <w:rPr>
          <w:rFonts w:ascii="Calibri" w:eastAsia="標楷體" w:hAnsi="Calibri" w:cs="Times New Roman" w:hint="eastAsia"/>
        </w:rPr>
        <w:tab/>
        <w:t>2</w:t>
      </w:r>
      <w:r w:rsidRPr="004B5902">
        <w:rPr>
          <w:rFonts w:ascii="Calibri" w:eastAsia="標楷體" w:hAnsi="Calibri" w:cs="Times New Roman"/>
        </w:rPr>
        <w:t>.</w:t>
      </w:r>
      <w:r w:rsidRPr="004B5902">
        <w:rPr>
          <w:rFonts w:ascii="Calibri" w:eastAsia="標楷體" w:hAnsi="Calibri" w:cs="Times New Roman"/>
        </w:rPr>
        <w:t>何謂鏡中自我</w:t>
      </w:r>
      <w:r w:rsidRPr="004B5902">
        <w:rPr>
          <w:rFonts w:ascii="Calibri" w:eastAsia="標楷體" w:hAnsi="Calibri" w:cs="Times New Roman"/>
        </w:rPr>
        <w:t>(5</w:t>
      </w:r>
      <w:r w:rsidRPr="004B5902">
        <w:rPr>
          <w:rFonts w:ascii="Calibri" w:eastAsia="標楷體" w:hAnsi="Calibri" w:cs="Times New Roman"/>
        </w:rPr>
        <w:t>分</w:t>
      </w:r>
      <w:r w:rsidRPr="004B5902">
        <w:rPr>
          <w:rFonts w:ascii="Calibri" w:eastAsia="標楷體" w:hAnsi="Calibri" w:cs="Times New Roman"/>
        </w:rPr>
        <w:t>)</w:t>
      </w:r>
      <w:r w:rsidRPr="004B5902">
        <w:rPr>
          <w:rFonts w:ascii="Calibri" w:eastAsia="標楷體" w:hAnsi="Calibri" w:cs="Times New Roman"/>
        </w:rPr>
        <w:t>？並舉例說明教師如何因應學生的自我形象，採取有效的教學策略</w:t>
      </w:r>
      <w:r w:rsidRPr="004B5902">
        <w:rPr>
          <w:rFonts w:ascii="Calibri" w:eastAsia="標楷體" w:hAnsi="Calibri" w:cs="Times New Roman"/>
        </w:rPr>
        <w:t>(5</w:t>
      </w:r>
      <w:r w:rsidRPr="004B5902">
        <w:rPr>
          <w:rFonts w:ascii="Calibri" w:eastAsia="標楷體" w:hAnsi="Calibri" w:cs="Times New Roman"/>
        </w:rPr>
        <w:t>分</w:t>
      </w:r>
      <w:r w:rsidRPr="004B5902">
        <w:rPr>
          <w:rFonts w:ascii="Calibri" w:eastAsia="標楷體" w:hAnsi="Calibri" w:cs="Times New Roman"/>
        </w:rPr>
        <w:t>)</w:t>
      </w:r>
      <w:r w:rsidRPr="004B5902">
        <w:rPr>
          <w:rFonts w:ascii="Calibri" w:eastAsia="標楷體" w:hAnsi="Calibri" w:cs="Times New Roman"/>
        </w:rPr>
        <w:t>。</w:t>
      </w:r>
    </w:p>
    <w:p w:rsidR="00500915" w:rsidRPr="004B5902" w:rsidRDefault="00500915" w:rsidP="005E6D16">
      <w:pPr>
        <w:widowControl/>
        <w:tabs>
          <w:tab w:val="left" w:pos="601"/>
        </w:tabs>
        <w:spacing w:beforeLines="100" w:afterLines="100"/>
        <w:ind w:left="792" w:hangingChars="330" w:hanging="792"/>
        <w:rPr>
          <w:rFonts w:ascii="Calibri" w:eastAsia="標楷體" w:hAnsi="Calibri" w:cs="Times New Roman"/>
        </w:rPr>
      </w:pPr>
      <w:r w:rsidRPr="004B5902">
        <w:rPr>
          <w:rFonts w:ascii="Calibri" w:eastAsia="標楷體" w:hAnsi="Calibri" w:cs="Times New Roman" w:hint="eastAsia"/>
        </w:rPr>
        <w:tab/>
        <w:t>3</w:t>
      </w:r>
      <w:r w:rsidRPr="004B5902">
        <w:rPr>
          <w:rFonts w:ascii="Calibri" w:eastAsia="標楷體" w:hAnsi="Calibri" w:cs="Times New Roman"/>
        </w:rPr>
        <w:t>.</w:t>
      </w:r>
      <w:r w:rsidRPr="004B5902">
        <w:rPr>
          <w:rFonts w:ascii="Calibri" w:eastAsia="標楷體" w:hAnsi="Calibri" w:cs="Times New Roman"/>
        </w:rPr>
        <w:t>試</w:t>
      </w:r>
      <w:r w:rsidRPr="004B5902">
        <w:rPr>
          <w:rFonts w:ascii="Calibri" w:eastAsia="標楷體" w:hAnsi="Calibri" w:cs="Times New Roman" w:hint="eastAsia"/>
        </w:rPr>
        <w:t>分別說明</w:t>
      </w:r>
      <w:r w:rsidRPr="004B5902">
        <w:rPr>
          <w:rFonts w:ascii="Calibri" w:eastAsia="標楷體" w:hAnsi="Calibri" w:cs="Times New Roman"/>
        </w:rPr>
        <w:t>實用主義與存在主義</w:t>
      </w:r>
      <w:r w:rsidRPr="004B5902">
        <w:rPr>
          <w:rFonts w:ascii="Calibri" w:eastAsia="標楷體" w:hAnsi="Calibri" w:cs="Times New Roman" w:hint="eastAsia"/>
        </w:rPr>
        <w:t>的教育理念</w:t>
      </w:r>
      <w:r w:rsidRPr="004B5902">
        <w:rPr>
          <w:rFonts w:ascii="Calibri" w:eastAsia="標楷體" w:hAnsi="Calibri" w:cs="Times New Roman" w:hint="eastAsia"/>
        </w:rPr>
        <w:t>(6</w:t>
      </w:r>
      <w:r w:rsidRPr="004B5902">
        <w:rPr>
          <w:rFonts w:ascii="Calibri" w:eastAsia="標楷體" w:hAnsi="Calibri" w:cs="Times New Roman" w:hint="eastAsia"/>
        </w:rPr>
        <w:t>分</w:t>
      </w:r>
      <w:r w:rsidRPr="004B5902">
        <w:rPr>
          <w:rFonts w:ascii="Calibri" w:eastAsia="標楷體" w:hAnsi="Calibri" w:cs="Times New Roman" w:hint="eastAsia"/>
        </w:rPr>
        <w:t>)</w:t>
      </w:r>
      <w:r w:rsidRPr="004B5902">
        <w:rPr>
          <w:rFonts w:ascii="Calibri" w:eastAsia="標楷體" w:hAnsi="Calibri" w:cs="Times New Roman" w:hint="eastAsia"/>
        </w:rPr>
        <w:t>，並陳述這兩種教育理念</w:t>
      </w:r>
      <w:r w:rsidRPr="004B5902">
        <w:rPr>
          <w:rFonts w:ascii="Calibri" w:eastAsia="標楷體" w:hAnsi="Calibri" w:cs="Times New Roman"/>
        </w:rPr>
        <w:t>在教師角色</w:t>
      </w:r>
      <w:r w:rsidRPr="004B5902">
        <w:rPr>
          <w:rFonts w:ascii="Calibri" w:eastAsia="標楷體" w:hAnsi="Calibri" w:cs="Times New Roman" w:hint="eastAsia"/>
        </w:rPr>
        <w:t>上</w:t>
      </w:r>
      <w:r w:rsidRPr="004B5902">
        <w:rPr>
          <w:rFonts w:ascii="Calibri" w:eastAsia="標楷體" w:hAnsi="Calibri" w:cs="Times New Roman"/>
        </w:rPr>
        <w:t>的相同</w:t>
      </w:r>
      <w:r w:rsidRPr="004B5902">
        <w:rPr>
          <w:rFonts w:ascii="Calibri" w:eastAsia="標楷體" w:hAnsi="Calibri" w:cs="Times New Roman" w:hint="eastAsia"/>
        </w:rPr>
        <w:t>點</w:t>
      </w:r>
      <w:r w:rsidRPr="004B5902">
        <w:rPr>
          <w:rFonts w:ascii="Calibri" w:eastAsia="標楷體" w:hAnsi="Calibri" w:cs="Times New Roman" w:hint="eastAsia"/>
        </w:rPr>
        <w:t>(4</w:t>
      </w:r>
      <w:r w:rsidRPr="004B5902">
        <w:rPr>
          <w:rFonts w:ascii="Calibri" w:eastAsia="標楷體" w:hAnsi="Calibri" w:cs="Times New Roman" w:hint="eastAsia"/>
        </w:rPr>
        <w:t>分</w:t>
      </w:r>
      <w:r w:rsidRPr="004B5902">
        <w:rPr>
          <w:rFonts w:ascii="Calibri" w:eastAsia="標楷體" w:hAnsi="Calibri" w:cs="Times New Roman" w:hint="eastAsia"/>
        </w:rPr>
        <w:t>)</w:t>
      </w:r>
      <w:r w:rsidRPr="004B5902">
        <w:rPr>
          <w:rFonts w:ascii="Calibri" w:eastAsia="標楷體" w:hAnsi="Calibri" w:cs="Times New Roman"/>
        </w:rPr>
        <w:t>。</w:t>
      </w:r>
    </w:p>
    <w:p w:rsidR="00500915" w:rsidRDefault="00500915" w:rsidP="00500915">
      <w:r w:rsidRPr="004B5902">
        <w:rPr>
          <w:rFonts w:ascii="Calibri" w:eastAsia="標楷體" w:hAnsi="Calibri" w:cs="Times New Roman" w:hint="eastAsia"/>
        </w:rPr>
        <w:tab/>
      </w:r>
      <w:r>
        <w:rPr>
          <w:rFonts w:eastAsia="標楷體" w:hint="eastAsia"/>
        </w:rPr>
        <w:t xml:space="preserve"> </w:t>
      </w:r>
      <w:r w:rsidRPr="004B5902">
        <w:rPr>
          <w:rFonts w:ascii="Calibri" w:eastAsia="標楷體" w:hAnsi="Calibri" w:cs="Times New Roman" w:hint="eastAsia"/>
        </w:rPr>
        <w:t>4</w:t>
      </w:r>
      <w:r w:rsidRPr="004B5902">
        <w:rPr>
          <w:rFonts w:ascii="Calibri" w:eastAsia="標楷體" w:hAnsi="Calibri" w:cs="Times New Roman"/>
        </w:rPr>
        <w:t>.</w:t>
      </w:r>
      <w:r w:rsidRPr="004B5902">
        <w:rPr>
          <w:rFonts w:ascii="Calibri" w:eastAsia="標楷體" w:hAnsi="Calibri" w:cs="Times New Roman"/>
        </w:rPr>
        <w:t>試</w:t>
      </w:r>
      <w:r w:rsidRPr="004B5902">
        <w:rPr>
          <w:rFonts w:ascii="Calibri" w:eastAsia="標楷體" w:hAnsi="Calibri" w:cs="Times New Roman" w:hint="eastAsia"/>
        </w:rPr>
        <w:t>列舉</w:t>
      </w:r>
      <w:r w:rsidRPr="004B5902">
        <w:rPr>
          <w:rFonts w:ascii="Calibri" w:eastAsia="標楷體" w:hAnsi="Calibri" w:cs="Times New Roman"/>
        </w:rPr>
        <w:t>「學習型組織」內涵</w:t>
      </w:r>
      <w:r w:rsidRPr="004B5902">
        <w:rPr>
          <w:rFonts w:ascii="Calibri" w:eastAsia="標楷體" w:hAnsi="Calibri" w:cs="Times New Roman" w:hint="eastAsia"/>
        </w:rPr>
        <w:t>中</w:t>
      </w:r>
      <w:r w:rsidRPr="004B5902">
        <w:rPr>
          <w:rFonts w:ascii="Calibri" w:eastAsia="標楷體" w:hAnsi="Calibri" w:cs="Times New Roman"/>
        </w:rPr>
        <w:t>的五項重點。</w:t>
      </w:r>
    </w:p>
    <w:p w:rsidR="00500915" w:rsidRPr="00C74DF6" w:rsidRDefault="00500915" w:rsidP="005E6D16">
      <w:pPr>
        <w:widowControl/>
        <w:tabs>
          <w:tab w:val="left" w:pos="601"/>
        </w:tabs>
        <w:spacing w:beforeLines="100" w:afterLines="100"/>
        <w:ind w:leftChars="17" w:left="839" w:hangingChars="332" w:hanging="798"/>
        <w:rPr>
          <w:rFonts w:ascii="標楷體" w:eastAsia="標楷體" w:hAnsi="標楷體" w:cs="Times New Roman"/>
        </w:rPr>
      </w:pPr>
      <w:r w:rsidRPr="00500915">
        <w:rPr>
          <w:rFonts w:hint="eastAsia"/>
          <w:b/>
        </w:rPr>
        <w:t>101</w:t>
      </w:r>
      <w:r>
        <w:rPr>
          <w:rFonts w:hint="eastAsia"/>
        </w:rPr>
        <w:t xml:space="preserve">  </w:t>
      </w:r>
      <w:r w:rsidRPr="00C74DF6">
        <w:rPr>
          <w:rFonts w:ascii="標楷體" w:eastAsia="標楷體" w:hAnsi="標楷體" w:cs="Times New Roman"/>
        </w:rPr>
        <w:t>1</w:t>
      </w:r>
      <w:r w:rsidRPr="00C74DF6">
        <w:rPr>
          <w:rFonts w:ascii="Calibri" w:eastAsia="標楷體" w:hAnsi="Calibri" w:cs="Times New Roman"/>
        </w:rPr>
        <w:t>.</w:t>
      </w:r>
      <w:r w:rsidRPr="00C74DF6">
        <w:rPr>
          <w:rFonts w:ascii="標楷體" w:eastAsia="標楷體" w:hAnsi="標楷體" w:cs="Times New Roman"/>
        </w:rPr>
        <w:t>小</w:t>
      </w:r>
      <w:r w:rsidRPr="00C74DF6">
        <w:rPr>
          <w:rFonts w:ascii="標楷體" w:eastAsia="標楷體" w:hAnsi="標楷體" w:cs="Times New Roman" w:hint="eastAsia"/>
        </w:rPr>
        <w:t>明</w:t>
      </w:r>
      <w:r w:rsidRPr="00C74DF6">
        <w:rPr>
          <w:rFonts w:ascii="標楷體" w:eastAsia="標楷體" w:hAnsi="標楷體" w:cs="Times New Roman"/>
        </w:rPr>
        <w:t>認為自己沒有數學頭腦，再怎麼努力也不可能學好數學，</w:t>
      </w:r>
      <w:r w:rsidRPr="00C74DF6">
        <w:rPr>
          <w:rFonts w:ascii="標楷體" w:eastAsia="標楷體" w:hAnsi="標楷體" w:cs="Times New Roman" w:hint="eastAsia"/>
        </w:rPr>
        <w:t>所以</w:t>
      </w:r>
      <w:r w:rsidRPr="00C74DF6">
        <w:rPr>
          <w:rFonts w:ascii="標楷體" w:eastAsia="標楷體" w:hAnsi="標楷體" w:cs="Times New Roman"/>
        </w:rPr>
        <w:t>不願花時間在數學學習上。</w:t>
      </w:r>
      <w:r w:rsidRPr="00C74DF6">
        <w:rPr>
          <w:rFonts w:ascii="標楷體" w:eastAsia="標楷體" w:hAnsi="標楷體" w:cs="Times New Roman" w:hint="eastAsia"/>
        </w:rPr>
        <w:t>試提出五項具體策略，以</w:t>
      </w:r>
      <w:r w:rsidRPr="00C74DF6">
        <w:rPr>
          <w:rFonts w:ascii="標楷體" w:eastAsia="標楷體" w:hAnsi="標楷體" w:cs="Times New Roman"/>
        </w:rPr>
        <w:t>協助像小</w:t>
      </w:r>
      <w:r w:rsidRPr="00C74DF6">
        <w:rPr>
          <w:rFonts w:ascii="標楷體" w:eastAsia="標楷體" w:hAnsi="標楷體" w:cs="Times New Roman" w:hint="eastAsia"/>
        </w:rPr>
        <w:t>明</w:t>
      </w:r>
      <w:r w:rsidRPr="00C74DF6">
        <w:rPr>
          <w:rFonts w:ascii="標楷體" w:eastAsia="標楷體" w:hAnsi="標楷體" w:cs="Times New Roman"/>
        </w:rPr>
        <w:t>這樣的學生提升其學習動機</w:t>
      </w:r>
      <w:r w:rsidRPr="00C74DF6">
        <w:rPr>
          <w:rFonts w:ascii="標楷體" w:eastAsia="標楷體" w:hAnsi="標楷體" w:cs="Times New Roman" w:hint="eastAsia"/>
        </w:rPr>
        <w:t>。</w:t>
      </w:r>
    </w:p>
    <w:p w:rsidR="00500915" w:rsidRPr="00E153B7" w:rsidRDefault="00500915" w:rsidP="005E6D16">
      <w:pPr>
        <w:widowControl/>
        <w:tabs>
          <w:tab w:val="left" w:pos="601"/>
        </w:tabs>
        <w:spacing w:beforeLines="100" w:afterLines="100"/>
        <w:ind w:left="792" w:hangingChars="330" w:hanging="792"/>
        <w:jc w:val="both"/>
        <w:rPr>
          <w:rFonts w:ascii="Calibri" w:eastAsia="標楷體" w:hAnsi="Calibri" w:cs="Times New Roman"/>
        </w:rPr>
      </w:pPr>
      <w:r w:rsidRPr="00E153B7">
        <w:rPr>
          <w:rFonts w:ascii="Calibri" w:eastAsia="標楷體" w:hAnsi="Calibri" w:cs="Times New Roman" w:hint="eastAsia"/>
        </w:rPr>
        <w:tab/>
        <w:t>2</w:t>
      </w:r>
      <w:r w:rsidRPr="00E153B7">
        <w:rPr>
          <w:rFonts w:ascii="Calibri" w:eastAsia="標楷體" w:hAnsi="Calibri" w:cs="Times New Roman"/>
        </w:rPr>
        <w:t>.</w:t>
      </w:r>
      <w:r w:rsidRPr="00E153B7">
        <w:rPr>
          <w:rFonts w:ascii="Calibri" w:eastAsia="標楷體" w:hAnsi="Calibri" w:cs="Times New Roman"/>
          <w:spacing w:val="6"/>
        </w:rPr>
        <w:t>試</w:t>
      </w:r>
      <w:r w:rsidRPr="00E153B7">
        <w:rPr>
          <w:rFonts w:ascii="Calibri" w:eastAsia="標楷體" w:hAnsi="Calibri" w:cs="Times New Roman" w:hint="eastAsia"/>
        </w:rPr>
        <w:t>分別</w:t>
      </w:r>
      <w:r w:rsidRPr="00E153B7">
        <w:rPr>
          <w:rFonts w:ascii="Calibri" w:eastAsia="標楷體" w:hAnsi="Calibri" w:cs="Times New Roman"/>
          <w:spacing w:val="6"/>
        </w:rPr>
        <w:t>說明贊助性流動</w:t>
      </w:r>
      <w:r w:rsidRPr="00E153B7">
        <w:rPr>
          <w:rFonts w:ascii="Calibri" w:eastAsia="標楷體" w:hAnsi="Calibri" w:cs="Times New Roman"/>
          <w:spacing w:val="6"/>
        </w:rPr>
        <w:t>(sponsored mobility)</w:t>
      </w:r>
      <w:r w:rsidRPr="00E153B7">
        <w:rPr>
          <w:rFonts w:ascii="Calibri" w:eastAsia="標楷體" w:hAnsi="Calibri" w:cs="Times New Roman"/>
          <w:spacing w:val="6"/>
        </w:rPr>
        <w:t>和競爭性流動</w:t>
      </w:r>
      <w:r w:rsidRPr="00E153B7">
        <w:rPr>
          <w:rFonts w:ascii="Calibri" w:eastAsia="標楷體" w:hAnsi="Calibri" w:cs="Times New Roman"/>
          <w:spacing w:val="6"/>
        </w:rPr>
        <w:t>(contest mobility)</w:t>
      </w:r>
      <w:r w:rsidRPr="00E153B7">
        <w:rPr>
          <w:rFonts w:ascii="Calibri" w:eastAsia="標楷體" w:hAnsi="Calibri" w:cs="Times New Roman"/>
          <w:spacing w:val="6"/>
        </w:rPr>
        <w:t>的意涵</w:t>
      </w:r>
      <w:r w:rsidRPr="00E153B7">
        <w:rPr>
          <w:rFonts w:ascii="Calibri" w:eastAsia="標楷體" w:hAnsi="Calibri" w:cs="Times New Roman" w:hint="eastAsia"/>
          <w:spacing w:val="6"/>
        </w:rPr>
        <w:t>(6</w:t>
      </w:r>
      <w:r w:rsidRPr="00E153B7">
        <w:rPr>
          <w:rFonts w:ascii="Calibri" w:eastAsia="標楷體" w:hAnsi="Calibri" w:cs="Times New Roman" w:hint="eastAsia"/>
          <w:spacing w:val="6"/>
        </w:rPr>
        <w:t>分</w:t>
      </w:r>
      <w:r w:rsidRPr="00E153B7">
        <w:rPr>
          <w:rFonts w:ascii="Calibri" w:eastAsia="標楷體" w:hAnsi="Calibri" w:cs="Times New Roman" w:hint="eastAsia"/>
          <w:spacing w:val="6"/>
        </w:rPr>
        <w:t>)</w:t>
      </w:r>
      <w:r w:rsidRPr="00E153B7">
        <w:rPr>
          <w:rFonts w:ascii="Calibri" w:eastAsia="標楷體" w:hAnsi="Calibri" w:cs="Times New Roman" w:hint="eastAsia"/>
        </w:rPr>
        <w:t>及</w:t>
      </w:r>
      <w:r>
        <w:rPr>
          <w:rFonts w:ascii="Calibri" w:eastAsia="標楷體" w:hAnsi="Calibri" w:cs="Times New Roman" w:hint="eastAsia"/>
        </w:rPr>
        <w:t>相應的</w:t>
      </w:r>
      <w:r w:rsidRPr="00E153B7">
        <w:rPr>
          <w:rFonts w:ascii="Calibri" w:eastAsia="標楷體" w:hAnsi="Calibri" w:cs="Times New Roman"/>
        </w:rPr>
        <w:t>實際教育措施</w:t>
      </w:r>
      <w:r w:rsidRPr="00E153B7">
        <w:rPr>
          <w:rFonts w:ascii="Calibri" w:eastAsia="標楷體" w:hAnsi="Calibri" w:cs="Times New Roman" w:hint="eastAsia"/>
        </w:rPr>
        <w:t>(4</w:t>
      </w:r>
      <w:r w:rsidRPr="00E153B7">
        <w:rPr>
          <w:rFonts w:ascii="Calibri" w:eastAsia="標楷體" w:hAnsi="Calibri" w:cs="Times New Roman" w:hint="eastAsia"/>
        </w:rPr>
        <w:t>分</w:t>
      </w:r>
      <w:r w:rsidRPr="00E153B7">
        <w:rPr>
          <w:rFonts w:ascii="Calibri" w:eastAsia="標楷體" w:hAnsi="Calibri" w:cs="Times New Roman" w:hint="eastAsia"/>
        </w:rPr>
        <w:t>)</w:t>
      </w:r>
      <w:r w:rsidRPr="00E153B7">
        <w:rPr>
          <w:rFonts w:ascii="Calibri" w:eastAsia="標楷體" w:hAnsi="Calibri" w:cs="Times New Roman"/>
        </w:rPr>
        <w:t>。</w:t>
      </w:r>
    </w:p>
    <w:p w:rsidR="00500915" w:rsidRPr="00C74DF6" w:rsidRDefault="00500915" w:rsidP="005E6D16">
      <w:pPr>
        <w:widowControl/>
        <w:tabs>
          <w:tab w:val="left" w:pos="601"/>
        </w:tabs>
        <w:spacing w:beforeLines="100" w:afterLines="100"/>
        <w:ind w:left="792" w:hangingChars="330" w:hanging="792"/>
        <w:jc w:val="both"/>
        <w:rPr>
          <w:rFonts w:ascii="Calibri" w:eastAsia="標楷體" w:hAnsi="Calibri" w:cs="Times New Roman"/>
        </w:rPr>
      </w:pPr>
      <w:r w:rsidRPr="00C74DF6">
        <w:rPr>
          <w:rFonts w:ascii="Calibri" w:eastAsia="標楷體" w:hAnsi="Calibri" w:cs="Times New Roman" w:hint="eastAsia"/>
        </w:rPr>
        <w:tab/>
        <w:t>3</w:t>
      </w:r>
      <w:r w:rsidRPr="00C74DF6">
        <w:rPr>
          <w:rFonts w:ascii="Calibri" w:eastAsia="標楷體" w:hAnsi="Calibri" w:cs="Times New Roman"/>
        </w:rPr>
        <w:t>.</w:t>
      </w:r>
      <w:r w:rsidRPr="00C74DF6">
        <w:rPr>
          <w:rFonts w:ascii="Calibri" w:eastAsia="標楷體" w:hAnsi="Calibri" w:cs="Times New Roman"/>
        </w:rPr>
        <w:t>崇尚存在主義</w:t>
      </w:r>
      <w:proofErr w:type="gramStart"/>
      <w:r w:rsidRPr="00C74DF6">
        <w:rPr>
          <w:rFonts w:ascii="Calibri" w:eastAsia="標楷體" w:hAnsi="Calibri" w:cs="Times New Roman"/>
        </w:rPr>
        <w:t>思想家布</w:t>
      </w:r>
      <w:r w:rsidRPr="00C74DF6">
        <w:rPr>
          <w:rFonts w:ascii="Calibri" w:eastAsia="標楷體" w:hAnsi="Calibri" w:cs="Times New Roman" w:hint="eastAsia"/>
        </w:rPr>
        <w:t>伯</w:t>
      </w:r>
      <w:proofErr w:type="gramEnd"/>
      <w:r w:rsidRPr="00C74DF6">
        <w:rPr>
          <w:rFonts w:ascii="Calibri" w:eastAsia="標楷體" w:hAnsi="Calibri" w:cs="Times New Roman"/>
        </w:rPr>
        <w:t>(M. Buber)</w:t>
      </w:r>
      <w:r w:rsidRPr="00C74DF6">
        <w:rPr>
          <w:rFonts w:ascii="Calibri" w:eastAsia="標楷體" w:hAnsi="Calibri" w:cs="Times New Roman" w:hint="eastAsia"/>
        </w:rPr>
        <w:t>之</w:t>
      </w:r>
      <w:r w:rsidRPr="00C74DF6">
        <w:rPr>
          <w:rFonts w:ascii="Calibri" w:eastAsia="標楷體" w:hAnsi="Calibri" w:cs="Times New Roman"/>
        </w:rPr>
        <w:t>《吾與汝》</w:t>
      </w:r>
      <w:r w:rsidRPr="00C74DF6">
        <w:rPr>
          <w:rFonts w:ascii="Calibri" w:eastAsia="標楷體" w:hAnsi="Calibri" w:cs="Times New Roman"/>
        </w:rPr>
        <w:t>(I and Thou)</w:t>
      </w:r>
      <w:r w:rsidRPr="00C74DF6">
        <w:rPr>
          <w:rFonts w:ascii="Calibri" w:eastAsia="標楷體" w:hAnsi="Calibri" w:cs="Times New Roman"/>
        </w:rPr>
        <w:t>理念的教師，在教學上會有哪些主張</w:t>
      </w:r>
      <w:r w:rsidRPr="00C74DF6">
        <w:rPr>
          <w:rFonts w:ascii="Calibri" w:eastAsia="標楷體" w:hAnsi="Calibri" w:cs="Times New Roman" w:hint="eastAsia"/>
        </w:rPr>
        <w:t>？試提出五項說明之。</w:t>
      </w:r>
    </w:p>
    <w:p w:rsidR="00500915" w:rsidRDefault="00500915" w:rsidP="00500915">
      <w:r w:rsidRPr="00C74DF6">
        <w:rPr>
          <w:rFonts w:ascii="Calibri" w:eastAsia="標楷體" w:hAnsi="Calibri" w:cs="Times New Roman" w:hint="eastAsia"/>
        </w:rPr>
        <w:tab/>
      </w:r>
      <w:r>
        <w:rPr>
          <w:rFonts w:eastAsia="標楷體" w:hint="eastAsia"/>
        </w:rPr>
        <w:t xml:space="preserve"> </w:t>
      </w:r>
      <w:r w:rsidRPr="00C74DF6">
        <w:rPr>
          <w:rFonts w:ascii="Calibri" w:eastAsia="標楷體" w:hAnsi="Calibri" w:cs="Times New Roman" w:hint="eastAsia"/>
        </w:rPr>
        <w:t>4</w:t>
      </w:r>
      <w:r w:rsidRPr="00C74DF6">
        <w:rPr>
          <w:rFonts w:ascii="Calibri" w:eastAsia="標楷體" w:hAnsi="Calibri" w:cs="Times New Roman"/>
        </w:rPr>
        <w:t>.</w:t>
      </w:r>
      <w:r w:rsidRPr="00C74DF6">
        <w:rPr>
          <w:rFonts w:ascii="Calibri" w:eastAsia="標楷體" w:hAnsi="Calibri" w:cs="Times New Roman"/>
        </w:rPr>
        <w:t>試簡述轉型領導</w:t>
      </w:r>
      <w:r w:rsidRPr="00C74DF6">
        <w:rPr>
          <w:rFonts w:ascii="Calibri" w:eastAsia="標楷體" w:hAnsi="Calibri" w:cs="Times New Roman"/>
        </w:rPr>
        <w:t>(transformational leadership)</w:t>
      </w:r>
      <w:r w:rsidRPr="00C74DF6">
        <w:rPr>
          <w:rFonts w:ascii="Calibri" w:eastAsia="標楷體" w:hAnsi="Calibri" w:cs="Times New Roman"/>
        </w:rPr>
        <w:t>的</w:t>
      </w:r>
      <w:r w:rsidRPr="00C74DF6">
        <w:rPr>
          <w:rFonts w:ascii="Calibri" w:eastAsia="標楷體" w:hAnsi="Calibri" w:cs="Times New Roman" w:hint="eastAsia"/>
        </w:rPr>
        <w:t>二</w:t>
      </w:r>
      <w:r w:rsidRPr="00C74DF6">
        <w:rPr>
          <w:rFonts w:ascii="標楷體" w:eastAsia="標楷體" w:hAnsi="標楷體" w:cs="Times New Roman"/>
        </w:rPr>
        <w:t>項行為層面。</w:t>
      </w:r>
    </w:p>
    <w:p w:rsidR="00500915" w:rsidRPr="008A6794" w:rsidRDefault="00500915" w:rsidP="005E6D16">
      <w:pPr>
        <w:widowControl/>
        <w:tabs>
          <w:tab w:val="left" w:pos="601"/>
        </w:tabs>
        <w:spacing w:beforeLines="100" w:afterLines="100"/>
        <w:ind w:left="793" w:hangingChars="330" w:hanging="793"/>
        <w:rPr>
          <w:rFonts w:ascii="Calibri" w:eastAsia="標楷體" w:hAnsi="Calibri" w:cs="Times New Roman"/>
        </w:rPr>
      </w:pPr>
      <w:r w:rsidRPr="00500915">
        <w:rPr>
          <w:rFonts w:hint="eastAsia"/>
          <w:b/>
        </w:rPr>
        <w:t>100</w:t>
      </w:r>
      <w:r>
        <w:rPr>
          <w:rFonts w:hint="eastAsia"/>
        </w:rPr>
        <w:t xml:space="preserve">  </w:t>
      </w:r>
      <w:r w:rsidRPr="008A6794">
        <w:rPr>
          <w:rFonts w:ascii="Calibri" w:eastAsia="標楷體" w:hAnsi="Calibri" w:cs="Times New Roman"/>
        </w:rPr>
        <w:t>1.</w:t>
      </w:r>
      <w:smartTag w:uri="urn:schemas-microsoft-com:office:smarttags" w:element="PersonName">
        <w:smartTagPr>
          <w:attr w:name="ProductID" w:val="李"/>
        </w:smartTagPr>
        <w:r w:rsidRPr="000111BE">
          <w:rPr>
            <w:rFonts w:ascii="Calibri" w:eastAsia="標楷體" w:hAnsi="Calibri" w:cs="Times New Roman"/>
          </w:rPr>
          <w:t>李</w:t>
        </w:r>
      </w:smartTag>
      <w:r w:rsidRPr="000111BE">
        <w:rPr>
          <w:rFonts w:ascii="Calibri" w:eastAsia="標楷體" w:hAnsi="Calibri" w:cs="Times New Roman"/>
        </w:rPr>
        <w:t>老師要教「哺乳類」這個概念。</w:t>
      </w:r>
      <w:r w:rsidRPr="000111BE">
        <w:rPr>
          <w:rFonts w:ascii="Calibri" w:eastAsia="標楷體" w:hAnsi="Calibri" w:cs="Times New Roman" w:hint="eastAsia"/>
        </w:rPr>
        <w:t>試</w:t>
      </w:r>
      <w:r w:rsidRPr="000111BE">
        <w:rPr>
          <w:rFonts w:ascii="Calibri" w:eastAsia="標楷體" w:hAnsi="Calibri" w:cs="Times New Roman"/>
        </w:rPr>
        <w:t>分別依據</w:t>
      </w:r>
      <w:proofErr w:type="gramStart"/>
      <w:r w:rsidRPr="000111BE">
        <w:rPr>
          <w:rFonts w:ascii="Calibri" w:eastAsia="標楷體" w:hAnsi="Calibri" w:cs="Times New Roman"/>
        </w:rPr>
        <w:t>布魯納</w:t>
      </w:r>
      <w:proofErr w:type="gramEnd"/>
      <w:r w:rsidRPr="000111BE">
        <w:rPr>
          <w:rFonts w:ascii="Calibri" w:eastAsia="標楷體" w:hAnsi="Calibri" w:cs="Times New Roman"/>
        </w:rPr>
        <w:t>(J. Bruner)</w:t>
      </w:r>
      <w:r w:rsidRPr="000111BE">
        <w:rPr>
          <w:rFonts w:ascii="Calibri" w:eastAsia="標楷體" w:hAnsi="Calibri" w:cs="Times New Roman" w:hint="eastAsia"/>
        </w:rPr>
        <w:t>的</w:t>
      </w:r>
      <w:r w:rsidRPr="000111BE">
        <w:rPr>
          <w:rFonts w:ascii="Calibri" w:eastAsia="標楷體" w:hAnsi="Calibri" w:cs="Times New Roman"/>
        </w:rPr>
        <w:t>發現學習論和奧蘇貝爾</w:t>
      </w:r>
      <w:r w:rsidRPr="008A6794">
        <w:rPr>
          <w:rFonts w:ascii="Calibri" w:eastAsia="標楷體" w:hAnsi="Calibri" w:cs="Times New Roman"/>
        </w:rPr>
        <w:t xml:space="preserve">(D. </w:t>
      </w:r>
      <w:proofErr w:type="spellStart"/>
      <w:r w:rsidRPr="008A6794">
        <w:rPr>
          <w:rFonts w:ascii="Calibri" w:eastAsia="標楷體" w:hAnsi="Calibri" w:cs="Times New Roman"/>
        </w:rPr>
        <w:t>Ausubel</w:t>
      </w:r>
      <w:proofErr w:type="spellEnd"/>
      <w:r w:rsidRPr="008A6794">
        <w:rPr>
          <w:rFonts w:ascii="Calibri" w:eastAsia="標楷體" w:hAnsi="Calibri" w:cs="Times New Roman"/>
        </w:rPr>
        <w:t>)</w:t>
      </w:r>
      <w:r w:rsidRPr="008A6794">
        <w:rPr>
          <w:rFonts w:ascii="Calibri" w:eastAsia="標楷體" w:hAnsi="Calibri" w:cs="Times New Roman" w:hint="eastAsia"/>
        </w:rPr>
        <w:t>的</w:t>
      </w:r>
      <w:r w:rsidRPr="008A6794">
        <w:rPr>
          <w:rFonts w:ascii="Calibri" w:eastAsia="標楷體" w:hAnsi="Calibri" w:cs="Times New Roman"/>
        </w:rPr>
        <w:t>意義學習論，提供李老師教學設計的建議。</w:t>
      </w:r>
    </w:p>
    <w:p w:rsidR="00500915" w:rsidRPr="008A6794" w:rsidRDefault="00500915" w:rsidP="005E6D16">
      <w:pPr>
        <w:widowControl/>
        <w:tabs>
          <w:tab w:val="left" w:pos="601"/>
        </w:tabs>
        <w:spacing w:beforeLines="100" w:afterLines="100"/>
        <w:ind w:left="792" w:hangingChars="330" w:hanging="792"/>
        <w:rPr>
          <w:rFonts w:ascii="Calibri" w:eastAsia="標楷體" w:hAnsi="Calibri" w:cs="Times New Roman"/>
        </w:rPr>
      </w:pPr>
      <w:r w:rsidRPr="008A6794">
        <w:rPr>
          <w:rFonts w:ascii="Calibri" w:eastAsia="標楷體" w:hAnsi="Calibri" w:cs="Times New Roman" w:hint="eastAsia"/>
        </w:rPr>
        <w:tab/>
        <w:t>2</w:t>
      </w:r>
      <w:r w:rsidRPr="008A6794">
        <w:rPr>
          <w:rFonts w:ascii="Calibri" w:eastAsia="標楷體" w:hAnsi="Calibri" w:cs="Times New Roman"/>
        </w:rPr>
        <w:t>.</w:t>
      </w:r>
      <w:r w:rsidRPr="008A6794">
        <w:rPr>
          <w:rFonts w:ascii="Calibri" w:eastAsia="標楷體" w:hAnsi="Calibri" w:cs="Times New Roman"/>
        </w:rPr>
        <w:t>試從</w:t>
      </w:r>
      <w:r w:rsidRPr="008A6794">
        <w:rPr>
          <w:rFonts w:ascii="Calibri" w:eastAsia="標楷體" w:hAnsi="Calibri" w:cs="Times New Roman" w:hint="eastAsia"/>
        </w:rPr>
        <w:t>教育</w:t>
      </w:r>
      <w:r w:rsidRPr="008A6794">
        <w:rPr>
          <w:rFonts w:ascii="Calibri" w:eastAsia="標楷體" w:hAnsi="Calibri" w:cs="Times New Roman"/>
        </w:rPr>
        <w:t>社會學觀點</w:t>
      </w:r>
      <w:r w:rsidRPr="008A6794">
        <w:rPr>
          <w:rFonts w:ascii="Calibri" w:eastAsia="標楷體" w:hAnsi="Calibri" w:cs="Times New Roman" w:hint="eastAsia"/>
        </w:rPr>
        <w:t>解釋</w:t>
      </w:r>
      <w:r w:rsidRPr="008A6794">
        <w:rPr>
          <w:rFonts w:ascii="Calibri" w:eastAsia="標楷體" w:hAnsi="Calibri" w:cs="Times New Roman"/>
        </w:rPr>
        <w:t>「次級文化」</w:t>
      </w:r>
      <w:r w:rsidRPr="008A6794">
        <w:rPr>
          <w:rFonts w:ascii="Calibri" w:eastAsia="標楷體" w:hAnsi="Calibri" w:cs="Times New Roman" w:hint="eastAsia"/>
        </w:rPr>
        <w:t>(4</w:t>
      </w:r>
      <w:r w:rsidRPr="008A6794">
        <w:rPr>
          <w:rFonts w:ascii="Calibri" w:eastAsia="標楷體" w:hAnsi="Calibri" w:cs="Times New Roman" w:hint="eastAsia"/>
        </w:rPr>
        <w:t>分</w:t>
      </w:r>
      <w:r w:rsidRPr="008A6794">
        <w:rPr>
          <w:rFonts w:ascii="Calibri" w:eastAsia="標楷體" w:hAnsi="Calibri" w:cs="Times New Roman" w:hint="eastAsia"/>
        </w:rPr>
        <w:t>)</w:t>
      </w:r>
      <w:r w:rsidRPr="008A6794">
        <w:rPr>
          <w:rFonts w:ascii="Calibri" w:eastAsia="標楷體" w:hAnsi="Calibri" w:cs="Times New Roman" w:hint="eastAsia"/>
        </w:rPr>
        <w:t>，</w:t>
      </w:r>
      <w:r w:rsidRPr="008A6794">
        <w:rPr>
          <w:rFonts w:ascii="Calibri" w:eastAsia="標楷體" w:hAnsi="Calibri" w:cs="Times New Roman"/>
        </w:rPr>
        <w:t>並列舉出</w:t>
      </w:r>
      <w:r w:rsidRPr="008A6794">
        <w:rPr>
          <w:rFonts w:ascii="Calibri" w:eastAsia="標楷體" w:hAnsi="Calibri" w:cs="Times New Roman" w:hint="eastAsia"/>
        </w:rPr>
        <w:t>三項</w:t>
      </w:r>
      <w:r w:rsidRPr="008A6794">
        <w:rPr>
          <w:rFonts w:ascii="Calibri" w:eastAsia="標楷體" w:hAnsi="Calibri" w:cs="Times New Roman"/>
        </w:rPr>
        <w:t>「學生次級文化」之特徵</w:t>
      </w:r>
      <w:r w:rsidRPr="008A6794">
        <w:rPr>
          <w:rFonts w:ascii="Calibri" w:eastAsia="標楷體" w:hAnsi="Calibri" w:cs="Times New Roman" w:hint="eastAsia"/>
        </w:rPr>
        <w:t>(6</w:t>
      </w:r>
      <w:r w:rsidRPr="008A6794">
        <w:rPr>
          <w:rFonts w:ascii="Calibri" w:eastAsia="標楷體" w:hAnsi="Calibri" w:cs="Times New Roman" w:hint="eastAsia"/>
        </w:rPr>
        <w:t>分</w:t>
      </w:r>
      <w:r w:rsidRPr="008A6794">
        <w:rPr>
          <w:rFonts w:ascii="Calibri" w:eastAsia="標楷體" w:hAnsi="Calibri" w:cs="Times New Roman" w:hint="eastAsia"/>
        </w:rPr>
        <w:t>)</w:t>
      </w:r>
      <w:r w:rsidRPr="008A6794">
        <w:rPr>
          <w:rFonts w:ascii="Calibri" w:eastAsia="標楷體" w:hAnsi="Calibri" w:cs="Times New Roman"/>
        </w:rPr>
        <w:t>。</w:t>
      </w:r>
    </w:p>
    <w:p w:rsidR="00500915" w:rsidRPr="008A6794" w:rsidRDefault="00500915" w:rsidP="005E6D16">
      <w:pPr>
        <w:widowControl/>
        <w:tabs>
          <w:tab w:val="left" w:pos="601"/>
        </w:tabs>
        <w:spacing w:beforeLines="100" w:afterLines="100"/>
        <w:ind w:left="792" w:hangingChars="330" w:hanging="792"/>
        <w:rPr>
          <w:rFonts w:ascii="Calibri" w:eastAsia="標楷體" w:hAnsi="Calibri" w:cs="Times New Roman"/>
        </w:rPr>
      </w:pPr>
      <w:r w:rsidRPr="008A6794">
        <w:rPr>
          <w:rFonts w:ascii="Calibri" w:eastAsia="標楷體" w:hAnsi="Calibri" w:cs="Times New Roman" w:hint="eastAsia"/>
        </w:rPr>
        <w:tab/>
        <w:t>3</w:t>
      </w:r>
      <w:r w:rsidRPr="008A6794">
        <w:rPr>
          <w:rFonts w:ascii="Calibri" w:eastAsia="標楷體" w:hAnsi="Calibri" w:cs="Times New Roman"/>
        </w:rPr>
        <w:t>.</w:t>
      </w:r>
      <w:r w:rsidRPr="008A6794">
        <w:rPr>
          <w:rFonts w:ascii="Calibri" w:eastAsia="標楷體" w:hAnsi="Calibri" w:cs="Times New Roman"/>
        </w:rPr>
        <w:t>道德哲學的動機論與結果論在德育</w:t>
      </w:r>
      <w:r w:rsidRPr="008A6794">
        <w:rPr>
          <w:rFonts w:ascii="Calibri" w:eastAsia="標楷體" w:hAnsi="Calibri" w:cs="Times New Roman" w:hint="eastAsia"/>
        </w:rPr>
        <w:t>的推動</w:t>
      </w:r>
      <w:r w:rsidRPr="008A6794">
        <w:rPr>
          <w:rFonts w:ascii="Calibri" w:eastAsia="標楷體" w:hAnsi="Calibri" w:cs="Times New Roman"/>
        </w:rPr>
        <w:t>上</w:t>
      </w:r>
      <w:r w:rsidRPr="008A6794">
        <w:rPr>
          <w:rFonts w:ascii="Calibri" w:eastAsia="標楷體" w:hAnsi="Calibri" w:cs="Times New Roman" w:hint="eastAsia"/>
        </w:rPr>
        <w:t>有所不同，分別說明其</w:t>
      </w:r>
      <w:r w:rsidRPr="008A6794">
        <w:rPr>
          <w:rFonts w:ascii="Calibri" w:eastAsia="標楷體" w:hAnsi="Calibri" w:cs="Times New Roman"/>
        </w:rPr>
        <w:t>涵義</w:t>
      </w:r>
      <w:r w:rsidRPr="008A6794">
        <w:rPr>
          <w:rFonts w:ascii="Calibri" w:eastAsia="標楷體" w:hAnsi="Calibri" w:cs="Times New Roman" w:hint="eastAsia"/>
        </w:rPr>
        <w:t>。</w:t>
      </w:r>
    </w:p>
    <w:p w:rsidR="00500915" w:rsidRPr="008A00AD" w:rsidRDefault="00500915" w:rsidP="005E6D16">
      <w:pPr>
        <w:widowControl/>
        <w:tabs>
          <w:tab w:val="left" w:pos="601"/>
        </w:tabs>
        <w:spacing w:beforeLines="100" w:afterLines="100"/>
        <w:ind w:left="792" w:hangingChars="330" w:hanging="792"/>
        <w:rPr>
          <w:rFonts w:ascii="Calibri" w:eastAsia="標楷體" w:hAnsi="Calibri" w:cs="Times New Roman"/>
          <w:color w:val="000000"/>
        </w:rPr>
      </w:pPr>
      <w:r w:rsidRPr="008A6794">
        <w:rPr>
          <w:rFonts w:ascii="Calibri" w:eastAsia="標楷體" w:hAnsi="Calibri" w:cs="Times New Roman" w:hint="eastAsia"/>
        </w:rPr>
        <w:tab/>
        <w:t>4</w:t>
      </w:r>
      <w:r w:rsidRPr="008A6794">
        <w:rPr>
          <w:rFonts w:ascii="Calibri" w:eastAsia="標楷體" w:hAnsi="Calibri" w:cs="Times New Roman"/>
        </w:rPr>
        <w:t>.</w:t>
      </w:r>
      <w:r w:rsidRPr="008A6794">
        <w:rPr>
          <w:rFonts w:ascii="Calibri" w:eastAsia="標楷體" w:hAnsi="Calibri" w:cs="Times New Roman"/>
        </w:rPr>
        <w:t>何謂行政倫理</w:t>
      </w:r>
      <w:r w:rsidRPr="008A6794">
        <w:rPr>
          <w:rFonts w:ascii="Calibri" w:eastAsia="標楷體" w:hAnsi="Calibri" w:cs="Times New Roman"/>
        </w:rPr>
        <w:t>(</w:t>
      </w:r>
      <w:r w:rsidRPr="008A6794">
        <w:rPr>
          <w:rFonts w:ascii="Calibri" w:eastAsia="標楷體" w:hAnsi="Calibri" w:cs="Times New Roman" w:hint="eastAsia"/>
        </w:rPr>
        <w:t>4</w:t>
      </w:r>
      <w:r w:rsidRPr="008A6794">
        <w:rPr>
          <w:rFonts w:ascii="Calibri" w:eastAsia="標楷體" w:hAnsi="Calibri" w:cs="Times New Roman"/>
        </w:rPr>
        <w:t>分</w:t>
      </w:r>
      <w:r w:rsidRPr="008A6794">
        <w:rPr>
          <w:rFonts w:ascii="Calibri" w:eastAsia="標楷體" w:hAnsi="Calibri" w:cs="Times New Roman"/>
        </w:rPr>
        <w:t>)</w:t>
      </w:r>
      <w:r w:rsidRPr="008A6794">
        <w:rPr>
          <w:rFonts w:ascii="Calibri" w:eastAsia="標楷體" w:hAnsi="Calibri" w:cs="Times New Roman"/>
        </w:rPr>
        <w:t>？</w:t>
      </w:r>
      <w:r w:rsidRPr="008A6794">
        <w:rPr>
          <w:rFonts w:ascii="Calibri" w:eastAsia="標楷體" w:hAnsi="Calibri" w:cs="Times New Roman" w:hint="eastAsia"/>
        </w:rPr>
        <w:t>列舉三</w:t>
      </w:r>
      <w:r w:rsidRPr="008A6794">
        <w:rPr>
          <w:rFonts w:ascii="Calibri" w:eastAsia="標楷體" w:hAnsi="Calibri" w:cs="Times New Roman"/>
        </w:rPr>
        <w:t>條適合教</w:t>
      </w:r>
      <w:r w:rsidRPr="008A6794">
        <w:rPr>
          <w:rFonts w:ascii="Calibri" w:eastAsia="標楷體" w:hAnsi="Calibri" w:cs="Times New Roman" w:hint="eastAsia"/>
        </w:rPr>
        <w:t>師</w:t>
      </w:r>
      <w:r w:rsidRPr="008A6794">
        <w:rPr>
          <w:rFonts w:ascii="Calibri" w:eastAsia="標楷體" w:hAnsi="Calibri" w:cs="Times New Roman"/>
        </w:rPr>
        <w:t>與學校行</w:t>
      </w:r>
      <w:r w:rsidRPr="002F029E">
        <w:rPr>
          <w:rFonts w:ascii="Calibri" w:eastAsia="標楷體" w:hAnsi="Calibri" w:cs="Times New Roman"/>
        </w:rPr>
        <w:t>政人員的倫理</w:t>
      </w:r>
      <w:r w:rsidRPr="008A00AD">
        <w:rPr>
          <w:rFonts w:ascii="Calibri" w:eastAsia="標楷體" w:hAnsi="Calibri" w:cs="Times New Roman"/>
          <w:color w:val="000000"/>
        </w:rPr>
        <w:t>信條</w:t>
      </w:r>
      <w:r w:rsidRPr="008A00AD">
        <w:rPr>
          <w:rFonts w:ascii="Calibri" w:eastAsia="標楷體" w:hAnsi="Calibri" w:cs="Times New Roman"/>
          <w:color w:val="000000"/>
        </w:rPr>
        <w:t>(</w:t>
      </w:r>
      <w:r>
        <w:rPr>
          <w:rFonts w:ascii="Calibri" w:eastAsia="標楷體" w:hAnsi="Calibri" w:cs="Times New Roman" w:hint="eastAsia"/>
          <w:color w:val="000000"/>
        </w:rPr>
        <w:t>6</w:t>
      </w:r>
      <w:r w:rsidRPr="008A00AD">
        <w:rPr>
          <w:rFonts w:ascii="Calibri" w:eastAsia="標楷體" w:hAnsi="Calibri" w:cs="Times New Roman"/>
          <w:color w:val="000000"/>
        </w:rPr>
        <w:t>分</w:t>
      </w:r>
      <w:r w:rsidRPr="008A00AD">
        <w:rPr>
          <w:rFonts w:ascii="Calibri" w:eastAsia="標楷體" w:hAnsi="Calibri" w:cs="Times New Roman"/>
          <w:color w:val="000000"/>
        </w:rPr>
        <w:t>)</w:t>
      </w:r>
      <w:r w:rsidRPr="008A00AD">
        <w:rPr>
          <w:rFonts w:ascii="Calibri" w:eastAsia="標楷體" w:hAnsi="Calibri" w:cs="Times New Roman"/>
          <w:color w:val="000000"/>
        </w:rPr>
        <w:t>。</w:t>
      </w:r>
    </w:p>
    <w:p w:rsidR="00500915" w:rsidRPr="007C2B16" w:rsidRDefault="00500915" w:rsidP="005E6D16">
      <w:pPr>
        <w:widowControl/>
        <w:tabs>
          <w:tab w:val="left" w:pos="601"/>
        </w:tabs>
        <w:spacing w:beforeLines="100" w:afterLines="100"/>
        <w:ind w:left="793" w:hangingChars="330" w:hanging="793"/>
        <w:jc w:val="both"/>
        <w:rPr>
          <w:rFonts w:ascii="Calibri" w:eastAsia="標楷體" w:hAnsi="Calibri" w:cs="Times New Roman"/>
          <w:kern w:val="0"/>
        </w:rPr>
      </w:pPr>
      <w:r w:rsidRPr="00500915">
        <w:rPr>
          <w:rFonts w:hint="eastAsia"/>
          <w:b/>
        </w:rPr>
        <w:t>99</w:t>
      </w:r>
      <w:r>
        <w:rPr>
          <w:rFonts w:hint="eastAsia"/>
        </w:rPr>
        <w:t xml:space="preserve">   </w:t>
      </w:r>
      <w:r w:rsidRPr="007C2B16">
        <w:rPr>
          <w:rFonts w:ascii="Calibri" w:eastAsia="標楷體" w:hAnsi="Calibri" w:cs="Times New Roman"/>
          <w:kern w:val="0"/>
        </w:rPr>
        <w:t>1.</w:t>
      </w:r>
      <w:r w:rsidRPr="007E54E8">
        <w:rPr>
          <w:rFonts w:ascii="Calibri" w:eastAsia="標楷體" w:hAnsi="Calibri" w:cs="Times New Roman"/>
          <w:spacing w:val="-2"/>
          <w:kern w:val="0"/>
        </w:rPr>
        <w:t>何謂自我效能</w:t>
      </w:r>
      <w:r w:rsidRPr="007E54E8">
        <w:rPr>
          <w:rFonts w:ascii="Calibri" w:eastAsia="標楷體" w:hAnsi="Calibri" w:cs="Times New Roman"/>
          <w:spacing w:val="-2"/>
          <w:kern w:val="0"/>
        </w:rPr>
        <w:t>(self-efficacy)(2</w:t>
      </w:r>
      <w:r w:rsidRPr="007E54E8">
        <w:rPr>
          <w:rFonts w:ascii="Calibri" w:eastAsia="標楷體" w:hAnsi="Calibri" w:cs="Times New Roman"/>
          <w:spacing w:val="-2"/>
          <w:kern w:val="0"/>
        </w:rPr>
        <w:t>分</w:t>
      </w:r>
      <w:r w:rsidRPr="007E54E8">
        <w:rPr>
          <w:rFonts w:ascii="Calibri" w:eastAsia="標楷體" w:hAnsi="Calibri" w:cs="Times New Roman"/>
          <w:spacing w:val="-2"/>
          <w:kern w:val="0"/>
        </w:rPr>
        <w:t>)</w:t>
      </w:r>
      <w:r w:rsidRPr="007E54E8">
        <w:rPr>
          <w:rFonts w:ascii="Calibri" w:eastAsia="標楷體" w:hAnsi="Calibri" w:cs="Times New Roman" w:hint="eastAsia"/>
          <w:spacing w:val="-2"/>
          <w:kern w:val="0"/>
        </w:rPr>
        <w:t>？</w:t>
      </w:r>
      <w:r w:rsidRPr="007E54E8">
        <w:rPr>
          <w:rFonts w:ascii="Calibri" w:eastAsia="標楷體" w:hAnsi="Calibri" w:cs="Times New Roman"/>
          <w:spacing w:val="-2"/>
          <w:kern w:val="0"/>
        </w:rPr>
        <w:t>影響自我效能的因素</w:t>
      </w:r>
      <w:r w:rsidRPr="007E54E8">
        <w:rPr>
          <w:rFonts w:ascii="Calibri" w:eastAsia="標楷體" w:hAnsi="Calibri" w:cs="Times New Roman" w:hint="eastAsia"/>
          <w:spacing w:val="-2"/>
          <w:kern w:val="0"/>
        </w:rPr>
        <w:t>有哪些</w:t>
      </w:r>
      <w:r w:rsidRPr="007E54E8">
        <w:rPr>
          <w:rFonts w:ascii="Calibri" w:eastAsia="標楷體" w:hAnsi="Calibri" w:cs="Times New Roman"/>
          <w:spacing w:val="-2"/>
          <w:kern w:val="0"/>
        </w:rPr>
        <w:t>(4</w:t>
      </w:r>
      <w:r w:rsidRPr="007E54E8">
        <w:rPr>
          <w:rFonts w:ascii="Calibri" w:eastAsia="標楷體" w:hAnsi="Calibri" w:cs="Times New Roman"/>
          <w:spacing w:val="-2"/>
          <w:kern w:val="0"/>
        </w:rPr>
        <w:t>分</w:t>
      </w:r>
      <w:r w:rsidRPr="007E54E8">
        <w:rPr>
          <w:rFonts w:ascii="Calibri" w:eastAsia="標楷體" w:hAnsi="Calibri" w:cs="Times New Roman"/>
          <w:spacing w:val="-2"/>
          <w:kern w:val="0"/>
        </w:rPr>
        <w:t>)</w:t>
      </w:r>
      <w:r w:rsidRPr="007E54E8">
        <w:rPr>
          <w:rFonts w:ascii="Calibri" w:eastAsia="標楷體" w:hAnsi="Calibri" w:cs="Times New Roman" w:hint="eastAsia"/>
          <w:spacing w:val="-2"/>
          <w:kern w:val="0"/>
        </w:rPr>
        <w:t>？</w:t>
      </w:r>
      <w:r w:rsidRPr="007E54E8">
        <w:rPr>
          <w:rFonts w:ascii="Calibri" w:eastAsia="標楷體" w:hAnsi="Calibri" w:cs="Times New Roman"/>
          <w:spacing w:val="-2"/>
          <w:kern w:val="0"/>
        </w:rPr>
        <w:t>教師</w:t>
      </w:r>
      <w:r w:rsidRPr="007E54E8">
        <w:rPr>
          <w:rFonts w:ascii="Calibri" w:eastAsia="標楷體" w:hAnsi="Calibri" w:cs="Times New Roman" w:hint="eastAsia"/>
          <w:spacing w:val="-2"/>
          <w:kern w:val="0"/>
        </w:rPr>
        <w:t>應如何</w:t>
      </w:r>
      <w:r w:rsidRPr="007E54E8">
        <w:rPr>
          <w:rFonts w:ascii="Calibri" w:eastAsia="標楷體" w:hAnsi="Calibri" w:cs="Times New Roman"/>
          <w:spacing w:val="-2"/>
          <w:kern w:val="0"/>
        </w:rPr>
        <w:t>提高</w:t>
      </w:r>
      <w:r w:rsidRPr="007C2B16">
        <w:rPr>
          <w:rFonts w:ascii="Calibri" w:eastAsia="標楷體" w:hAnsi="Calibri" w:cs="Times New Roman"/>
          <w:kern w:val="0"/>
        </w:rPr>
        <w:t>學生</w:t>
      </w:r>
      <w:r w:rsidRPr="007C2B16">
        <w:rPr>
          <w:rFonts w:ascii="Calibri" w:eastAsia="標楷體" w:hAnsi="Calibri" w:cs="Times New Roman" w:hint="eastAsia"/>
          <w:kern w:val="0"/>
        </w:rPr>
        <w:t>的</w:t>
      </w:r>
      <w:r w:rsidRPr="007C2B16">
        <w:rPr>
          <w:rFonts w:ascii="Calibri" w:eastAsia="標楷體" w:hAnsi="Calibri" w:cs="Times New Roman"/>
          <w:kern w:val="0"/>
        </w:rPr>
        <w:t>自我效能</w:t>
      </w:r>
      <w:r w:rsidRPr="007C2B16">
        <w:rPr>
          <w:rFonts w:ascii="Calibri" w:eastAsia="標楷體" w:hAnsi="Calibri" w:cs="Times New Roman"/>
          <w:kern w:val="0"/>
        </w:rPr>
        <w:t>(4</w:t>
      </w:r>
      <w:r w:rsidRPr="007C2B16">
        <w:rPr>
          <w:rFonts w:ascii="Calibri" w:eastAsia="標楷體" w:hAnsi="Calibri" w:cs="Times New Roman"/>
          <w:kern w:val="0"/>
        </w:rPr>
        <w:t>分</w:t>
      </w:r>
      <w:r w:rsidRPr="007C2B16">
        <w:rPr>
          <w:rFonts w:ascii="Calibri" w:eastAsia="標楷體" w:hAnsi="Calibri" w:cs="Times New Roman"/>
          <w:kern w:val="0"/>
        </w:rPr>
        <w:t>)</w:t>
      </w:r>
      <w:r w:rsidRPr="007C2B16">
        <w:rPr>
          <w:rFonts w:ascii="Calibri" w:eastAsia="標楷體" w:hAnsi="Calibri" w:cs="Times New Roman" w:hint="eastAsia"/>
          <w:kern w:val="0"/>
        </w:rPr>
        <w:t>？</w:t>
      </w:r>
    </w:p>
    <w:p w:rsidR="00500915" w:rsidRPr="007C2B16" w:rsidRDefault="00500915" w:rsidP="005E6D16">
      <w:pPr>
        <w:widowControl/>
        <w:tabs>
          <w:tab w:val="left" w:pos="601"/>
        </w:tabs>
        <w:spacing w:beforeLines="100" w:afterLines="100"/>
        <w:ind w:left="792" w:hangingChars="330" w:hanging="792"/>
        <w:jc w:val="both"/>
        <w:rPr>
          <w:rFonts w:ascii="Calibri" w:eastAsia="標楷體" w:hAnsi="Calibri" w:cs="Times New Roman"/>
          <w:kern w:val="0"/>
        </w:rPr>
      </w:pPr>
      <w:r w:rsidRPr="007C2B16">
        <w:rPr>
          <w:rFonts w:ascii="Calibri" w:eastAsia="標楷體" w:hAnsi="Calibri" w:cs="Times New Roman" w:hint="eastAsia"/>
          <w:kern w:val="0"/>
        </w:rPr>
        <w:tab/>
        <w:t>2</w:t>
      </w:r>
      <w:r w:rsidRPr="007C2B16">
        <w:rPr>
          <w:rFonts w:ascii="Calibri" w:eastAsia="標楷體" w:hAnsi="Calibri" w:cs="Times New Roman"/>
          <w:kern w:val="0"/>
        </w:rPr>
        <w:t>.</w:t>
      </w:r>
      <w:r w:rsidRPr="007C2B16">
        <w:rPr>
          <w:rFonts w:ascii="Calibri" w:eastAsia="標楷體" w:hAnsi="Calibri" w:cs="Times New Roman" w:hint="eastAsia"/>
          <w:kern w:val="0"/>
        </w:rPr>
        <w:t>試解釋教育功能</w:t>
      </w:r>
      <w:r>
        <w:rPr>
          <w:rFonts w:ascii="Calibri" w:eastAsia="標楷體" w:hAnsi="Calibri" w:cs="Times New Roman" w:hint="eastAsia"/>
          <w:kern w:val="0"/>
        </w:rPr>
        <w:t>之</w:t>
      </w:r>
      <w:r w:rsidRPr="007C2B16">
        <w:rPr>
          <w:rFonts w:ascii="Calibri" w:eastAsia="標楷體" w:hAnsi="Calibri" w:cs="Times New Roman"/>
          <w:kern w:val="0"/>
        </w:rPr>
        <w:t>社會化與社會控制</w:t>
      </w:r>
      <w:r w:rsidRPr="007C2B16">
        <w:rPr>
          <w:rFonts w:ascii="Calibri" w:eastAsia="標楷體" w:hAnsi="Calibri" w:cs="Times New Roman" w:hint="eastAsia"/>
          <w:kern w:val="0"/>
        </w:rPr>
        <w:t>的意義，並指出分別屬於哪一教育社會學學派</w:t>
      </w:r>
      <w:r w:rsidRPr="007C2B16">
        <w:rPr>
          <w:rFonts w:ascii="Calibri" w:eastAsia="標楷體" w:hAnsi="Calibri" w:cs="Times New Roman"/>
          <w:kern w:val="0"/>
        </w:rPr>
        <w:t>？</w:t>
      </w:r>
    </w:p>
    <w:p w:rsidR="00500915" w:rsidRPr="007C2B16" w:rsidRDefault="00500915" w:rsidP="005E6D16">
      <w:pPr>
        <w:widowControl/>
        <w:tabs>
          <w:tab w:val="left" w:pos="601"/>
        </w:tabs>
        <w:spacing w:beforeLines="100" w:afterLines="100"/>
        <w:ind w:left="792" w:hangingChars="330" w:hanging="792"/>
        <w:jc w:val="both"/>
        <w:rPr>
          <w:rFonts w:ascii="Calibri" w:eastAsia="標楷體" w:hAnsi="Calibri" w:cs="Times New Roman"/>
          <w:spacing w:val="-4"/>
          <w:kern w:val="0"/>
        </w:rPr>
      </w:pPr>
      <w:r w:rsidRPr="007C2B16">
        <w:rPr>
          <w:rFonts w:ascii="Calibri" w:eastAsia="標楷體" w:hAnsi="Calibri" w:cs="Times New Roman" w:hint="eastAsia"/>
          <w:kern w:val="0"/>
        </w:rPr>
        <w:tab/>
        <w:t>3</w:t>
      </w:r>
      <w:r w:rsidRPr="007C2B16">
        <w:rPr>
          <w:rFonts w:ascii="Calibri" w:eastAsia="標楷體" w:hAnsi="Calibri" w:cs="Times New Roman"/>
          <w:kern w:val="0"/>
        </w:rPr>
        <w:t>.</w:t>
      </w:r>
      <w:proofErr w:type="gramStart"/>
      <w:r>
        <w:rPr>
          <w:rFonts w:ascii="Calibri" w:eastAsia="標楷體" w:hAnsi="Calibri" w:cs="Times New Roman" w:hint="eastAsia"/>
          <w:spacing w:val="-2"/>
          <w:kern w:val="0"/>
        </w:rPr>
        <w:t>試述</w:t>
      </w:r>
      <w:proofErr w:type="gramEnd"/>
      <w:r w:rsidRPr="009A3F4B">
        <w:rPr>
          <w:rFonts w:ascii="Calibri" w:eastAsia="標楷體" w:hAnsi="Calibri" w:cs="Times New Roman" w:hint="eastAsia"/>
          <w:spacing w:val="-2"/>
          <w:kern w:val="0"/>
        </w:rPr>
        <w:t>「教師作為轉化型知識份子」</w:t>
      </w:r>
      <w:r w:rsidRPr="009A3F4B">
        <w:rPr>
          <w:rFonts w:ascii="Calibri" w:eastAsia="標楷體" w:hAnsi="Calibri" w:cs="Times New Roman" w:hint="eastAsia"/>
          <w:spacing w:val="-2"/>
          <w:kern w:val="0"/>
        </w:rPr>
        <w:t>(</w:t>
      </w:r>
      <w:r>
        <w:rPr>
          <w:rFonts w:ascii="Calibri" w:eastAsia="標楷體" w:hAnsi="Calibri" w:cs="Times New Roman" w:hint="eastAsia"/>
          <w:spacing w:val="-2"/>
          <w:kern w:val="0"/>
        </w:rPr>
        <w:t>t</w:t>
      </w:r>
      <w:r w:rsidRPr="009A3F4B">
        <w:rPr>
          <w:rFonts w:ascii="Calibri" w:eastAsia="標楷體" w:hAnsi="Calibri" w:cs="Times New Roman" w:hint="eastAsia"/>
          <w:spacing w:val="-2"/>
          <w:kern w:val="0"/>
        </w:rPr>
        <w:t xml:space="preserve">eacher as </w:t>
      </w:r>
      <w:r>
        <w:rPr>
          <w:rFonts w:ascii="Calibri" w:eastAsia="標楷體" w:hAnsi="Calibri" w:cs="Times New Roman" w:hint="eastAsia"/>
          <w:spacing w:val="-2"/>
          <w:kern w:val="0"/>
        </w:rPr>
        <w:t>t</w:t>
      </w:r>
      <w:r w:rsidRPr="009A3F4B">
        <w:rPr>
          <w:rFonts w:ascii="Calibri" w:eastAsia="標楷體" w:hAnsi="Calibri" w:cs="Times New Roman" w:hint="eastAsia"/>
          <w:spacing w:val="-2"/>
          <w:kern w:val="0"/>
        </w:rPr>
        <w:t xml:space="preserve">ransformative </w:t>
      </w:r>
      <w:r>
        <w:rPr>
          <w:rFonts w:ascii="Calibri" w:eastAsia="標楷體" w:hAnsi="Calibri" w:cs="Times New Roman" w:hint="eastAsia"/>
          <w:spacing w:val="-2"/>
          <w:kern w:val="0"/>
        </w:rPr>
        <w:t>i</w:t>
      </w:r>
      <w:r w:rsidRPr="009A3F4B">
        <w:rPr>
          <w:rFonts w:ascii="Calibri" w:eastAsia="標楷體" w:hAnsi="Calibri" w:cs="Times New Roman" w:hint="eastAsia"/>
          <w:spacing w:val="-2"/>
          <w:kern w:val="0"/>
        </w:rPr>
        <w:t>ntellectual)</w:t>
      </w:r>
      <w:r>
        <w:rPr>
          <w:rFonts w:ascii="Calibri" w:eastAsia="標楷體" w:hAnsi="Calibri" w:cs="Times New Roman" w:hint="eastAsia"/>
          <w:spacing w:val="-2"/>
          <w:kern w:val="0"/>
        </w:rPr>
        <w:t>的兩項重要意義</w:t>
      </w:r>
      <w:r w:rsidRPr="009A3F4B">
        <w:rPr>
          <w:rFonts w:ascii="Calibri" w:eastAsia="標楷體" w:hAnsi="Calibri" w:cs="Times New Roman" w:hint="eastAsia"/>
          <w:spacing w:val="-2"/>
          <w:kern w:val="0"/>
        </w:rPr>
        <w:t>(</w:t>
      </w:r>
      <w:r>
        <w:rPr>
          <w:rFonts w:ascii="Calibri" w:eastAsia="標楷體" w:hAnsi="Calibri" w:cs="Times New Roman" w:hint="eastAsia"/>
          <w:spacing w:val="-2"/>
          <w:kern w:val="0"/>
        </w:rPr>
        <w:t>4</w:t>
      </w:r>
      <w:r w:rsidRPr="009A3F4B">
        <w:rPr>
          <w:rFonts w:ascii="Calibri" w:eastAsia="標楷體" w:hAnsi="Calibri" w:cs="Times New Roman" w:hint="eastAsia"/>
          <w:spacing w:val="-2"/>
          <w:kern w:val="0"/>
        </w:rPr>
        <w:t>分</w:t>
      </w:r>
      <w:r w:rsidRPr="00700763">
        <w:rPr>
          <w:rFonts w:ascii="標楷體" w:eastAsia="標楷體" w:hAnsi="標楷體" w:cs="Times New Roman" w:hint="eastAsia"/>
          <w:spacing w:val="-2"/>
          <w:kern w:val="0"/>
        </w:rPr>
        <w:t>)</w:t>
      </w:r>
      <w:r>
        <w:rPr>
          <w:rFonts w:ascii="標楷體" w:eastAsia="標楷體" w:hAnsi="標楷體" w:cs="Times New Roman" w:hint="eastAsia"/>
          <w:spacing w:val="-2"/>
          <w:kern w:val="0"/>
        </w:rPr>
        <w:t>，再列舉</w:t>
      </w:r>
      <w:r w:rsidRPr="007C2B16">
        <w:rPr>
          <w:rFonts w:ascii="Calibri" w:eastAsia="標楷體" w:hAnsi="Calibri" w:cs="Times New Roman" w:hint="eastAsia"/>
          <w:kern w:val="0"/>
        </w:rPr>
        <w:t>我國學校教師可有的</w:t>
      </w:r>
      <w:r>
        <w:rPr>
          <w:rFonts w:ascii="Calibri" w:eastAsia="標楷體" w:hAnsi="Calibri" w:cs="Times New Roman" w:hint="eastAsia"/>
          <w:kern w:val="0"/>
        </w:rPr>
        <w:t>三種</w:t>
      </w:r>
      <w:r w:rsidRPr="007C2B16">
        <w:rPr>
          <w:rFonts w:ascii="Calibri" w:eastAsia="標楷體" w:hAnsi="Calibri" w:cs="Times New Roman" w:hint="eastAsia"/>
          <w:kern w:val="0"/>
        </w:rPr>
        <w:t>作為</w:t>
      </w:r>
      <w:r w:rsidRPr="007C2B16">
        <w:rPr>
          <w:rFonts w:ascii="Calibri" w:eastAsia="標楷體" w:hAnsi="Calibri" w:cs="Times New Roman"/>
          <w:spacing w:val="-4"/>
          <w:kern w:val="0"/>
        </w:rPr>
        <w:t>(</w:t>
      </w:r>
      <w:r>
        <w:rPr>
          <w:rFonts w:ascii="Calibri" w:eastAsia="標楷體" w:hAnsi="Calibri" w:cs="Times New Roman" w:hint="eastAsia"/>
          <w:spacing w:val="-4"/>
          <w:kern w:val="0"/>
        </w:rPr>
        <w:t>6</w:t>
      </w:r>
      <w:r w:rsidRPr="007C2B16">
        <w:rPr>
          <w:rFonts w:ascii="Calibri" w:eastAsia="標楷體" w:hAnsi="Calibri" w:cs="Times New Roman"/>
          <w:spacing w:val="-4"/>
          <w:kern w:val="0"/>
        </w:rPr>
        <w:t>分</w:t>
      </w:r>
      <w:r w:rsidRPr="007C2B16">
        <w:rPr>
          <w:rFonts w:ascii="Calibri" w:eastAsia="標楷體" w:hAnsi="Calibri" w:cs="Times New Roman"/>
          <w:spacing w:val="-4"/>
          <w:kern w:val="0"/>
        </w:rPr>
        <w:t>)</w:t>
      </w:r>
      <w:r>
        <w:rPr>
          <w:rFonts w:ascii="Calibri" w:eastAsia="標楷體" w:hAnsi="Calibri" w:cs="Times New Roman" w:hint="eastAsia"/>
          <w:kern w:val="0"/>
        </w:rPr>
        <w:t>。</w:t>
      </w:r>
    </w:p>
    <w:p w:rsidR="00500915" w:rsidRPr="007C2B16" w:rsidRDefault="00500915" w:rsidP="005E6D16">
      <w:pPr>
        <w:widowControl/>
        <w:tabs>
          <w:tab w:val="left" w:pos="601"/>
        </w:tabs>
        <w:spacing w:beforeLines="100" w:afterLines="100"/>
        <w:ind w:left="792" w:hangingChars="330" w:hanging="792"/>
        <w:rPr>
          <w:rFonts w:ascii="Calibri" w:eastAsia="標楷體" w:hAnsi="Calibri" w:cs="Times New Roman"/>
        </w:rPr>
      </w:pPr>
      <w:r w:rsidRPr="007C2B16">
        <w:rPr>
          <w:rFonts w:ascii="Calibri" w:eastAsia="標楷體" w:hAnsi="Calibri" w:cs="Times New Roman" w:hint="eastAsia"/>
          <w:kern w:val="0"/>
        </w:rPr>
        <w:tab/>
        <w:t>4</w:t>
      </w:r>
      <w:r w:rsidRPr="007C2B16">
        <w:rPr>
          <w:rFonts w:ascii="Calibri" w:eastAsia="標楷體" w:hAnsi="Calibri" w:cs="Times New Roman"/>
          <w:kern w:val="0"/>
        </w:rPr>
        <w:t>.</w:t>
      </w:r>
      <w:r w:rsidRPr="007C2B16">
        <w:rPr>
          <w:rFonts w:ascii="Calibri" w:eastAsia="標楷體" w:hAnsi="Calibri" w:cs="Times New Roman" w:hint="eastAsia"/>
          <w:kern w:val="0"/>
        </w:rPr>
        <w:t>試舉述</w:t>
      </w:r>
      <w:r w:rsidRPr="007C2B16">
        <w:rPr>
          <w:rFonts w:ascii="Calibri" w:eastAsia="標楷體" w:hAnsi="Calibri" w:cs="Times New Roman"/>
          <w:kern w:val="0"/>
        </w:rPr>
        <w:t>美國</w:t>
      </w:r>
      <w:r>
        <w:rPr>
          <w:rFonts w:ascii="Calibri" w:eastAsia="標楷體" w:hAnsi="Calibri" w:cs="Times New Roman" w:hint="eastAsia"/>
          <w:kern w:val="0"/>
        </w:rPr>
        <w:t>＜</w:t>
      </w:r>
      <w:r w:rsidRPr="007C2B16">
        <w:rPr>
          <w:rFonts w:ascii="Calibri" w:eastAsia="標楷體" w:hAnsi="Calibri" w:cs="Times New Roman"/>
          <w:kern w:val="0"/>
        </w:rPr>
        <w:t>沒有任何孩子落後</w:t>
      </w:r>
      <w:r w:rsidRPr="007C2B16">
        <w:rPr>
          <w:rFonts w:ascii="Calibri" w:eastAsia="標楷體" w:hAnsi="Calibri" w:cs="Times New Roman" w:hint="eastAsia"/>
          <w:kern w:val="0"/>
        </w:rPr>
        <w:t>法</w:t>
      </w:r>
      <w:r>
        <w:rPr>
          <w:rFonts w:ascii="Calibri" w:eastAsia="標楷體" w:hAnsi="Calibri" w:cs="Times New Roman" w:hint="eastAsia"/>
          <w:kern w:val="0"/>
        </w:rPr>
        <w:t>＞</w:t>
      </w:r>
      <w:r w:rsidRPr="007C2B16">
        <w:rPr>
          <w:rFonts w:ascii="Calibri" w:eastAsia="標楷體" w:hAnsi="Calibri" w:cs="Times New Roman"/>
          <w:kern w:val="0"/>
        </w:rPr>
        <w:t>(No Child Left Behind</w:t>
      </w:r>
      <w:r>
        <w:rPr>
          <w:rFonts w:ascii="Calibri" w:eastAsia="標楷體" w:hAnsi="Calibri" w:cs="Times New Roman" w:hint="eastAsia"/>
          <w:kern w:val="0"/>
        </w:rPr>
        <w:t xml:space="preserve"> Act</w:t>
      </w:r>
      <w:r w:rsidRPr="007C2B16">
        <w:rPr>
          <w:rFonts w:ascii="Calibri" w:eastAsia="標楷體" w:hAnsi="Calibri" w:cs="Times New Roman"/>
          <w:kern w:val="0"/>
        </w:rPr>
        <w:t>)</w:t>
      </w:r>
      <w:r w:rsidRPr="007C2B16">
        <w:rPr>
          <w:rFonts w:ascii="Calibri" w:eastAsia="標楷體" w:hAnsi="Calibri" w:cs="Times New Roman"/>
        </w:rPr>
        <w:t>之</w:t>
      </w:r>
      <w:r w:rsidRPr="007C2B16">
        <w:rPr>
          <w:rFonts w:ascii="Calibri" w:eastAsia="標楷體" w:hAnsi="Calibri" w:cs="Times New Roman" w:hint="eastAsia"/>
        </w:rPr>
        <w:t>四項主要</w:t>
      </w:r>
      <w:r w:rsidRPr="007C2B16">
        <w:rPr>
          <w:rFonts w:ascii="Calibri" w:eastAsia="標楷體" w:hAnsi="Calibri" w:cs="Times New Roman"/>
        </w:rPr>
        <w:t>特色？</w:t>
      </w:r>
    </w:p>
    <w:p w:rsidR="00500915" w:rsidRPr="005070A7" w:rsidRDefault="00500915" w:rsidP="005E6D16">
      <w:pPr>
        <w:widowControl/>
        <w:tabs>
          <w:tab w:val="left" w:pos="601"/>
        </w:tabs>
        <w:spacing w:beforeLines="100" w:afterLines="100"/>
        <w:ind w:left="793" w:hangingChars="330" w:hanging="793"/>
        <w:rPr>
          <w:rFonts w:ascii="Calibri" w:eastAsia="標楷體" w:hAnsi="Calibri" w:cs="Times New Roman"/>
          <w:kern w:val="0"/>
        </w:rPr>
      </w:pPr>
      <w:r w:rsidRPr="00500915">
        <w:rPr>
          <w:rFonts w:hint="eastAsia"/>
          <w:b/>
        </w:rPr>
        <w:lastRenderedPageBreak/>
        <w:t>98</w:t>
      </w:r>
      <w:r>
        <w:rPr>
          <w:rFonts w:hint="eastAsia"/>
        </w:rPr>
        <w:t xml:space="preserve">   </w:t>
      </w:r>
      <w:r w:rsidRPr="005070A7">
        <w:rPr>
          <w:rFonts w:ascii="Calibri" w:eastAsia="標楷體" w:hAnsi="Calibri" w:cs="Times New Roman"/>
          <w:kern w:val="0"/>
        </w:rPr>
        <w:t>1.</w:t>
      </w:r>
      <w:r>
        <w:rPr>
          <w:rFonts w:ascii="Calibri" w:eastAsia="標楷體" w:hAnsi="Calibri" w:cs="Times New Roman" w:hint="eastAsia"/>
          <w:kern w:val="0"/>
        </w:rPr>
        <w:t>試</w:t>
      </w:r>
      <w:r w:rsidRPr="005070A7">
        <w:rPr>
          <w:rFonts w:ascii="Calibri" w:eastAsia="標楷體" w:hAnsi="Calibri" w:cs="Times New Roman" w:hint="eastAsia"/>
          <w:kern w:val="0"/>
        </w:rPr>
        <w:t>以</w:t>
      </w:r>
      <w:proofErr w:type="gramStart"/>
      <w:r w:rsidRPr="005070A7">
        <w:rPr>
          <w:rFonts w:ascii="Calibri" w:eastAsia="標楷體" w:hAnsi="Calibri" w:cs="Times New Roman" w:hint="eastAsia"/>
          <w:kern w:val="0"/>
        </w:rPr>
        <w:t>卡芬頓</w:t>
      </w:r>
      <w:proofErr w:type="gramEnd"/>
      <w:r w:rsidRPr="005070A7">
        <w:rPr>
          <w:rFonts w:ascii="Calibri" w:eastAsia="標楷體" w:hAnsi="Calibri" w:cs="Times New Roman" w:hint="eastAsia"/>
          <w:kern w:val="0"/>
        </w:rPr>
        <w:t>(M. Covington)</w:t>
      </w:r>
      <w:r w:rsidRPr="005070A7">
        <w:rPr>
          <w:rFonts w:ascii="Calibri" w:eastAsia="標楷體" w:hAnsi="Calibri" w:cs="Times New Roman" w:hint="eastAsia"/>
          <w:kern w:val="0"/>
        </w:rPr>
        <w:t>的自我價值論</w:t>
      </w:r>
      <w:r w:rsidRPr="005070A7">
        <w:rPr>
          <w:rFonts w:ascii="Calibri" w:eastAsia="標楷體" w:hAnsi="Calibri" w:cs="Times New Roman" w:hint="eastAsia"/>
          <w:kern w:val="0"/>
        </w:rPr>
        <w:t>(self-worth theory)</w:t>
      </w:r>
      <w:r w:rsidRPr="005070A7">
        <w:rPr>
          <w:rFonts w:ascii="Calibri" w:eastAsia="標楷體" w:hAnsi="Calibri" w:cs="Times New Roman" w:hint="eastAsia"/>
          <w:kern w:val="0"/>
        </w:rPr>
        <w:t>說明學生學習</w:t>
      </w:r>
      <w:r w:rsidRPr="005070A7">
        <w:rPr>
          <w:rFonts w:ascii="Calibri" w:eastAsia="標楷體" w:hAnsi="Calibri" w:cs="Times New Roman"/>
        </w:rPr>
        <w:t>動機低落的原因為何？</w:t>
      </w:r>
      <w:r w:rsidRPr="005070A7">
        <w:rPr>
          <w:rFonts w:ascii="Calibri" w:eastAsia="標楷體" w:hAnsi="Calibri" w:cs="Times New Roman" w:hint="eastAsia"/>
        </w:rPr>
        <w:t>(5</w:t>
      </w:r>
      <w:r w:rsidRPr="005070A7">
        <w:rPr>
          <w:rFonts w:ascii="Calibri" w:eastAsia="標楷體" w:hAnsi="Calibri" w:cs="Times New Roman" w:hint="eastAsia"/>
        </w:rPr>
        <w:t>分</w:t>
      </w:r>
      <w:r w:rsidRPr="005070A7">
        <w:rPr>
          <w:rFonts w:ascii="Calibri" w:eastAsia="標楷體" w:hAnsi="Calibri" w:cs="Times New Roman" w:hint="eastAsia"/>
        </w:rPr>
        <w:t xml:space="preserve">) </w:t>
      </w:r>
      <w:r w:rsidRPr="005070A7">
        <w:rPr>
          <w:rFonts w:ascii="Calibri" w:eastAsia="標楷體" w:hAnsi="Calibri" w:cs="Times New Roman"/>
        </w:rPr>
        <w:t>並舉出教師在教學上可用</w:t>
      </w:r>
      <w:r w:rsidRPr="005070A7">
        <w:rPr>
          <w:rFonts w:ascii="Calibri" w:eastAsia="標楷體" w:hAnsi="Calibri" w:cs="Times New Roman" w:hint="eastAsia"/>
        </w:rPr>
        <w:t>來</w:t>
      </w:r>
      <w:r w:rsidRPr="005070A7">
        <w:rPr>
          <w:rFonts w:ascii="Calibri" w:eastAsia="標楷體" w:hAnsi="Calibri" w:cs="Times New Roman"/>
        </w:rPr>
        <w:t>激發</w:t>
      </w:r>
      <w:r w:rsidRPr="005070A7">
        <w:rPr>
          <w:rFonts w:ascii="Calibri" w:eastAsia="標楷體" w:hAnsi="Calibri" w:cs="Times New Roman" w:hint="eastAsia"/>
        </w:rPr>
        <w:t>學生學習</w:t>
      </w:r>
      <w:r w:rsidRPr="005070A7">
        <w:rPr>
          <w:rFonts w:ascii="Calibri" w:eastAsia="標楷體" w:hAnsi="Calibri" w:cs="Times New Roman"/>
        </w:rPr>
        <w:t>動機的策略。</w:t>
      </w:r>
      <w:r w:rsidRPr="005070A7">
        <w:rPr>
          <w:rFonts w:ascii="Calibri" w:eastAsia="標楷體" w:hAnsi="Calibri" w:cs="Times New Roman" w:hint="eastAsia"/>
        </w:rPr>
        <w:t>(5</w:t>
      </w:r>
      <w:r w:rsidRPr="005070A7">
        <w:rPr>
          <w:rFonts w:ascii="Calibri" w:eastAsia="標楷體" w:hAnsi="Calibri" w:cs="Times New Roman" w:hint="eastAsia"/>
        </w:rPr>
        <w:t>分</w:t>
      </w:r>
      <w:r w:rsidRPr="005070A7">
        <w:rPr>
          <w:rFonts w:ascii="Calibri" w:eastAsia="標楷體" w:hAnsi="Calibri" w:cs="Times New Roman" w:hint="eastAsia"/>
        </w:rPr>
        <w:t>)</w:t>
      </w:r>
    </w:p>
    <w:p w:rsidR="00500915" w:rsidRPr="005070A7" w:rsidRDefault="00500915" w:rsidP="005E6D16">
      <w:pPr>
        <w:widowControl/>
        <w:tabs>
          <w:tab w:val="left" w:pos="601"/>
        </w:tabs>
        <w:spacing w:beforeLines="100" w:afterLines="100"/>
        <w:ind w:left="792" w:hangingChars="330" w:hanging="792"/>
        <w:rPr>
          <w:rFonts w:ascii="Calibri" w:eastAsia="標楷體" w:hAnsi="Calibri" w:cs="Times New Roman"/>
          <w:kern w:val="0"/>
        </w:rPr>
      </w:pPr>
      <w:r w:rsidRPr="005070A7">
        <w:rPr>
          <w:rFonts w:ascii="Calibri" w:eastAsia="標楷體" w:hAnsi="Calibri" w:cs="Times New Roman" w:hint="eastAsia"/>
          <w:kern w:val="0"/>
        </w:rPr>
        <w:tab/>
        <w:t>2</w:t>
      </w:r>
      <w:r w:rsidRPr="005070A7">
        <w:rPr>
          <w:rFonts w:ascii="Calibri" w:eastAsia="標楷體" w:hAnsi="Calibri" w:cs="Times New Roman"/>
          <w:kern w:val="0"/>
        </w:rPr>
        <w:t>.</w:t>
      </w:r>
      <w:r w:rsidRPr="005070A7">
        <w:rPr>
          <w:rFonts w:ascii="Calibri" w:eastAsia="標楷體" w:hAnsi="Calibri" w:cs="Times New Roman"/>
          <w:kern w:val="0"/>
        </w:rPr>
        <w:t>教師有哪幾種權威？</w:t>
      </w:r>
      <w:r w:rsidRPr="005070A7">
        <w:rPr>
          <w:rFonts w:ascii="Calibri" w:eastAsia="標楷體" w:hAnsi="Calibri" w:cs="Times New Roman" w:hint="eastAsia"/>
          <w:kern w:val="0"/>
        </w:rPr>
        <w:t>(5</w:t>
      </w:r>
      <w:r w:rsidRPr="005070A7">
        <w:rPr>
          <w:rFonts w:ascii="Calibri" w:eastAsia="標楷體" w:hAnsi="Calibri" w:cs="Times New Roman" w:hint="eastAsia"/>
          <w:kern w:val="0"/>
        </w:rPr>
        <w:t>分</w:t>
      </w:r>
      <w:r w:rsidRPr="005070A7">
        <w:rPr>
          <w:rFonts w:ascii="Calibri" w:eastAsia="標楷體" w:hAnsi="Calibri" w:cs="Times New Roman" w:hint="eastAsia"/>
          <w:kern w:val="0"/>
        </w:rPr>
        <w:t xml:space="preserve">) </w:t>
      </w:r>
      <w:r w:rsidRPr="005070A7">
        <w:rPr>
          <w:rFonts w:ascii="Calibri" w:eastAsia="標楷體" w:hAnsi="Calibri" w:cs="Times New Roman"/>
          <w:kern w:val="0"/>
        </w:rPr>
        <w:t>應如何運用其權威以有效</w:t>
      </w:r>
      <w:r w:rsidRPr="005070A7">
        <w:rPr>
          <w:rFonts w:ascii="Calibri" w:eastAsia="標楷體" w:hAnsi="Calibri" w:cs="Times New Roman" w:hint="eastAsia"/>
          <w:kern w:val="0"/>
        </w:rPr>
        <w:t>發揮</w:t>
      </w:r>
      <w:r w:rsidRPr="005070A7">
        <w:rPr>
          <w:rFonts w:ascii="Calibri" w:eastAsia="標楷體" w:hAnsi="Calibri" w:cs="Times New Roman"/>
          <w:kern w:val="0"/>
        </w:rPr>
        <w:t>班級領導</w:t>
      </w:r>
      <w:r w:rsidRPr="005070A7">
        <w:rPr>
          <w:rFonts w:ascii="Calibri" w:eastAsia="標楷體" w:hAnsi="Calibri" w:cs="Times New Roman" w:hint="eastAsia"/>
          <w:kern w:val="0"/>
        </w:rPr>
        <w:t>之功能</w:t>
      </w:r>
      <w:r w:rsidRPr="005070A7">
        <w:rPr>
          <w:rFonts w:ascii="Calibri" w:eastAsia="標楷體" w:hAnsi="Calibri" w:cs="Times New Roman"/>
          <w:kern w:val="0"/>
        </w:rPr>
        <w:t>？</w:t>
      </w:r>
      <w:r w:rsidRPr="005070A7">
        <w:rPr>
          <w:rFonts w:ascii="Calibri" w:eastAsia="標楷體" w:hAnsi="Calibri" w:cs="Times New Roman" w:hint="eastAsia"/>
          <w:kern w:val="0"/>
        </w:rPr>
        <w:t>(5</w:t>
      </w:r>
      <w:r w:rsidRPr="005070A7">
        <w:rPr>
          <w:rFonts w:ascii="Calibri" w:eastAsia="標楷體" w:hAnsi="Calibri" w:cs="Times New Roman" w:hint="eastAsia"/>
          <w:kern w:val="0"/>
        </w:rPr>
        <w:t>分</w:t>
      </w:r>
      <w:r w:rsidRPr="005070A7">
        <w:rPr>
          <w:rFonts w:ascii="Calibri" w:eastAsia="標楷體" w:hAnsi="Calibri" w:cs="Times New Roman" w:hint="eastAsia"/>
          <w:kern w:val="0"/>
        </w:rPr>
        <w:t>)</w:t>
      </w:r>
    </w:p>
    <w:p w:rsidR="00500915" w:rsidRPr="005070A7" w:rsidRDefault="00500915" w:rsidP="005E6D16">
      <w:pPr>
        <w:widowControl/>
        <w:tabs>
          <w:tab w:val="left" w:pos="601"/>
        </w:tabs>
        <w:spacing w:beforeLines="100" w:afterLines="100"/>
        <w:ind w:left="792" w:hangingChars="330" w:hanging="792"/>
        <w:rPr>
          <w:rFonts w:ascii="Calibri" w:eastAsia="標楷體" w:hAnsi="Calibri" w:cs="Times New Roman"/>
          <w:kern w:val="0"/>
        </w:rPr>
      </w:pPr>
      <w:r w:rsidRPr="005070A7">
        <w:rPr>
          <w:rFonts w:ascii="Calibri" w:eastAsia="標楷體" w:hAnsi="Calibri" w:cs="Times New Roman" w:hint="eastAsia"/>
          <w:kern w:val="0"/>
        </w:rPr>
        <w:tab/>
        <w:t>3</w:t>
      </w:r>
      <w:r w:rsidRPr="005070A7">
        <w:rPr>
          <w:rFonts w:ascii="Calibri" w:eastAsia="標楷體" w:hAnsi="Calibri" w:cs="Times New Roman"/>
          <w:kern w:val="0"/>
        </w:rPr>
        <w:t>.</w:t>
      </w:r>
      <w:r>
        <w:rPr>
          <w:rFonts w:ascii="Calibri" w:eastAsia="標楷體" w:hAnsi="Calibri" w:cs="Times New Roman" w:hint="eastAsia"/>
          <w:kern w:val="0"/>
        </w:rPr>
        <w:t>試</w:t>
      </w:r>
      <w:r w:rsidRPr="005070A7">
        <w:rPr>
          <w:rFonts w:ascii="Calibri" w:eastAsia="標楷體" w:hAnsi="Calibri" w:cs="Times New Roman"/>
          <w:kern w:val="0"/>
        </w:rPr>
        <w:t>分別從人權及存在主義的立場，</w:t>
      </w:r>
      <w:r w:rsidRPr="005070A7">
        <w:rPr>
          <w:rFonts w:ascii="Calibri" w:eastAsia="標楷體" w:hAnsi="Calibri" w:cs="Times New Roman" w:hint="eastAsia"/>
          <w:kern w:val="0"/>
        </w:rPr>
        <w:t>簡要</w:t>
      </w:r>
      <w:r w:rsidRPr="005070A7">
        <w:rPr>
          <w:rFonts w:ascii="Calibri" w:eastAsia="標楷體" w:hAnsi="Calibri" w:cs="Times New Roman"/>
          <w:kern w:val="0"/>
        </w:rPr>
        <w:t>說明</w:t>
      </w:r>
      <w:r w:rsidRPr="005070A7">
        <w:rPr>
          <w:rFonts w:ascii="Calibri" w:eastAsia="標楷體" w:hAnsi="Calibri" w:cs="Times New Roman" w:hint="eastAsia"/>
          <w:kern w:val="0"/>
        </w:rPr>
        <w:t>推行</w:t>
      </w:r>
      <w:r w:rsidRPr="005070A7">
        <w:rPr>
          <w:rFonts w:ascii="Calibri" w:eastAsia="標楷體" w:hAnsi="Calibri" w:cs="Times New Roman"/>
          <w:kern w:val="0"/>
        </w:rPr>
        <w:t>生命教育</w:t>
      </w:r>
      <w:r w:rsidRPr="005070A7">
        <w:rPr>
          <w:rFonts w:ascii="Calibri" w:eastAsia="標楷體" w:hAnsi="Calibri" w:cs="Times New Roman" w:hint="eastAsia"/>
          <w:kern w:val="0"/>
        </w:rPr>
        <w:t>的</w:t>
      </w:r>
      <w:r w:rsidRPr="005070A7">
        <w:rPr>
          <w:rFonts w:ascii="Calibri" w:eastAsia="標楷體" w:hAnsi="Calibri" w:cs="Times New Roman"/>
          <w:kern w:val="0"/>
        </w:rPr>
        <w:t>重點。</w:t>
      </w:r>
      <w:r w:rsidRPr="005070A7">
        <w:rPr>
          <w:rFonts w:ascii="Calibri" w:eastAsia="標楷體" w:hAnsi="Calibri" w:cs="Times New Roman" w:hint="eastAsia"/>
          <w:kern w:val="0"/>
        </w:rPr>
        <w:t>(</w:t>
      </w:r>
      <w:r w:rsidRPr="005070A7">
        <w:rPr>
          <w:rFonts w:ascii="Calibri" w:eastAsia="標楷體" w:hAnsi="Calibri" w:cs="Times New Roman" w:hint="eastAsia"/>
          <w:kern w:val="0"/>
        </w:rPr>
        <w:t>各</w:t>
      </w:r>
      <w:proofErr w:type="gramStart"/>
      <w:r w:rsidRPr="005070A7">
        <w:rPr>
          <w:rFonts w:ascii="Calibri" w:eastAsia="標楷體" w:hAnsi="Calibri" w:cs="Times New Roman" w:hint="eastAsia"/>
          <w:kern w:val="0"/>
        </w:rPr>
        <w:t>佔</w:t>
      </w:r>
      <w:proofErr w:type="gramEnd"/>
      <w:r w:rsidRPr="005070A7">
        <w:rPr>
          <w:rFonts w:ascii="Calibri" w:eastAsia="標楷體" w:hAnsi="Calibri" w:cs="Times New Roman" w:hint="eastAsia"/>
          <w:kern w:val="0"/>
        </w:rPr>
        <w:t>5</w:t>
      </w:r>
      <w:r w:rsidRPr="005070A7">
        <w:rPr>
          <w:rFonts w:ascii="Calibri" w:eastAsia="標楷體" w:hAnsi="Calibri" w:cs="Times New Roman" w:hint="eastAsia"/>
          <w:kern w:val="0"/>
        </w:rPr>
        <w:t>分</w:t>
      </w:r>
      <w:r w:rsidRPr="005070A7">
        <w:rPr>
          <w:rFonts w:ascii="Calibri" w:eastAsia="標楷體" w:hAnsi="Calibri" w:cs="Times New Roman" w:hint="eastAsia"/>
          <w:kern w:val="0"/>
        </w:rPr>
        <w:t>)</w:t>
      </w:r>
    </w:p>
    <w:p w:rsidR="00500915" w:rsidRDefault="00500915" w:rsidP="00500915">
      <w:r w:rsidRPr="005070A7">
        <w:rPr>
          <w:rFonts w:ascii="Calibri" w:eastAsia="標楷體" w:hAnsi="Calibri" w:cs="Times New Roman" w:hint="eastAsia"/>
          <w:kern w:val="0"/>
        </w:rPr>
        <w:tab/>
      </w:r>
      <w:r>
        <w:rPr>
          <w:rFonts w:eastAsia="標楷體" w:hint="eastAsia"/>
          <w:kern w:val="0"/>
        </w:rPr>
        <w:t xml:space="preserve"> </w:t>
      </w:r>
      <w:r w:rsidRPr="005070A7">
        <w:rPr>
          <w:rFonts w:ascii="Calibri" w:eastAsia="標楷體" w:hAnsi="Calibri" w:cs="Times New Roman" w:hint="eastAsia"/>
          <w:kern w:val="0"/>
        </w:rPr>
        <w:t>4</w:t>
      </w:r>
      <w:r w:rsidRPr="005070A7">
        <w:rPr>
          <w:rFonts w:ascii="Calibri" w:eastAsia="標楷體" w:hAnsi="Calibri" w:cs="Times New Roman"/>
          <w:kern w:val="0"/>
        </w:rPr>
        <w:t>.SWOT</w:t>
      </w:r>
      <w:r w:rsidRPr="005070A7">
        <w:rPr>
          <w:rFonts w:ascii="Calibri" w:eastAsia="標楷體" w:hAnsi="Calibri" w:cs="Times New Roman" w:hint="eastAsia"/>
          <w:kern w:val="0"/>
        </w:rPr>
        <w:t>為教育行政計畫的規劃技術之一，</w:t>
      </w:r>
      <w:r>
        <w:rPr>
          <w:rFonts w:ascii="Calibri" w:eastAsia="標楷體" w:hAnsi="Calibri" w:cs="Times New Roman" w:hint="eastAsia"/>
          <w:kern w:val="0"/>
        </w:rPr>
        <w:t>試</w:t>
      </w:r>
      <w:r w:rsidRPr="005070A7">
        <w:rPr>
          <w:rFonts w:ascii="Calibri" w:eastAsia="標楷體" w:hAnsi="Calibri" w:cs="Times New Roman" w:hint="eastAsia"/>
          <w:kern w:val="0"/>
        </w:rPr>
        <w:t>解釋</w:t>
      </w:r>
      <w:r w:rsidRPr="005070A7">
        <w:rPr>
          <w:rFonts w:ascii="Calibri" w:eastAsia="標楷體" w:hAnsi="Calibri" w:cs="Times New Roman"/>
          <w:kern w:val="0"/>
        </w:rPr>
        <w:t>SWOT</w:t>
      </w:r>
      <w:r w:rsidRPr="005070A7">
        <w:rPr>
          <w:rFonts w:ascii="Calibri" w:eastAsia="標楷體" w:hAnsi="Calibri" w:cs="Times New Roman" w:hint="eastAsia"/>
          <w:kern w:val="0"/>
        </w:rPr>
        <w:t>這四</w:t>
      </w:r>
      <w:proofErr w:type="gramStart"/>
      <w:r w:rsidRPr="005070A7">
        <w:rPr>
          <w:rFonts w:ascii="Calibri" w:eastAsia="標楷體" w:hAnsi="Calibri" w:cs="Times New Roman" w:hint="eastAsia"/>
          <w:kern w:val="0"/>
        </w:rPr>
        <w:t>個</w:t>
      </w:r>
      <w:proofErr w:type="gramEnd"/>
      <w:r w:rsidRPr="005070A7">
        <w:rPr>
          <w:rFonts w:ascii="Calibri" w:eastAsia="標楷體" w:hAnsi="Calibri" w:cs="Times New Roman" w:hint="eastAsia"/>
          <w:kern w:val="0"/>
        </w:rPr>
        <w:t>字母分別代表</w:t>
      </w:r>
      <w:r w:rsidRPr="005070A7">
        <w:rPr>
          <w:rFonts w:ascii="Calibri" w:eastAsia="標楷體" w:hAnsi="Calibri" w:cs="Times New Roman"/>
          <w:kern w:val="0"/>
        </w:rPr>
        <w:t>的</w:t>
      </w:r>
      <w:r w:rsidRPr="005070A7">
        <w:rPr>
          <w:rFonts w:ascii="Calibri" w:eastAsia="標楷體" w:hAnsi="Calibri" w:cs="Times New Roman" w:hint="eastAsia"/>
          <w:kern w:val="0"/>
        </w:rPr>
        <w:t>涵</w:t>
      </w:r>
      <w:r w:rsidRPr="005070A7">
        <w:rPr>
          <w:rFonts w:ascii="Calibri" w:eastAsia="標楷體" w:hAnsi="Calibri" w:cs="Times New Roman"/>
          <w:kern w:val="0"/>
        </w:rPr>
        <w:t>義</w:t>
      </w:r>
      <w:r w:rsidRPr="005070A7">
        <w:rPr>
          <w:rFonts w:ascii="Calibri" w:eastAsia="標楷體" w:hAnsi="Calibri" w:cs="Times New Roman" w:hint="eastAsia"/>
          <w:kern w:val="0"/>
        </w:rPr>
        <w:t>。</w:t>
      </w:r>
    </w:p>
    <w:p w:rsidR="00500915" w:rsidRPr="00C31C05" w:rsidRDefault="00500915" w:rsidP="005E6D16">
      <w:pPr>
        <w:tabs>
          <w:tab w:val="left" w:pos="600"/>
        </w:tabs>
        <w:spacing w:beforeLines="100"/>
        <w:ind w:left="793" w:hangingChars="330" w:hanging="793"/>
        <w:jc w:val="both"/>
        <w:rPr>
          <w:rFonts w:ascii="Calibri" w:eastAsia="標楷體" w:hAnsi="Calibri" w:cs="Times New Roman"/>
          <w:color w:val="000000"/>
        </w:rPr>
      </w:pPr>
      <w:r w:rsidRPr="00500915">
        <w:rPr>
          <w:rFonts w:hint="eastAsia"/>
          <w:b/>
        </w:rPr>
        <w:t>97</w:t>
      </w:r>
      <w:r>
        <w:rPr>
          <w:rFonts w:hint="eastAsia"/>
        </w:rPr>
        <w:t xml:space="preserve">   </w:t>
      </w:r>
      <w:r w:rsidRPr="00C31C05">
        <w:rPr>
          <w:rFonts w:ascii="Calibri" w:eastAsia="標楷體" w:hAnsi="Calibri" w:cs="Times New Roman"/>
        </w:rPr>
        <w:t>1.</w:t>
      </w:r>
      <w:r w:rsidRPr="006D2DD0">
        <w:rPr>
          <w:rFonts w:ascii="Calibri" w:eastAsia="標楷體" w:hAnsi="標楷體" w:cs="Times New Roman"/>
          <w:spacing w:val="-2"/>
        </w:rPr>
        <w:t>請分別從行為主義心理學、人本主義心理學的</w:t>
      </w:r>
      <w:r>
        <w:rPr>
          <w:rFonts w:ascii="Calibri" w:eastAsia="標楷體" w:hAnsi="標楷體" w:cs="Times New Roman" w:hint="eastAsia"/>
          <w:spacing w:val="-2"/>
        </w:rPr>
        <w:t>理論</w:t>
      </w:r>
      <w:r w:rsidRPr="006D2DD0">
        <w:rPr>
          <w:rFonts w:ascii="Calibri" w:eastAsia="標楷體" w:hAnsi="標楷體" w:cs="Times New Roman"/>
          <w:spacing w:val="-2"/>
        </w:rPr>
        <w:t>觀點，簡述教師</w:t>
      </w:r>
      <w:r>
        <w:rPr>
          <w:rFonts w:ascii="Calibri" w:eastAsia="標楷體" w:hAnsi="標楷體" w:cs="Times New Roman" w:hint="eastAsia"/>
          <w:spacing w:val="-2"/>
        </w:rPr>
        <w:t>宜</w:t>
      </w:r>
      <w:r w:rsidRPr="006D2DD0">
        <w:rPr>
          <w:rFonts w:ascii="Calibri" w:eastAsia="標楷體" w:hAnsi="標楷體" w:cs="Times New Roman"/>
          <w:spacing w:val="-2"/>
        </w:rPr>
        <w:t>如何引起</w:t>
      </w:r>
      <w:r>
        <w:rPr>
          <w:rFonts w:ascii="Calibri" w:eastAsia="標楷體" w:hAnsi="標楷體" w:cs="Times New Roman" w:hint="eastAsia"/>
          <w:spacing w:val="-2"/>
        </w:rPr>
        <w:t>並維持</w:t>
      </w:r>
      <w:r w:rsidRPr="006D2DD0">
        <w:rPr>
          <w:rFonts w:ascii="Calibri" w:eastAsia="標楷體" w:hAnsi="標楷體" w:cs="Times New Roman"/>
          <w:spacing w:val="-2"/>
        </w:rPr>
        <w:t>學生的學習動機。</w:t>
      </w:r>
    </w:p>
    <w:p w:rsidR="00500915" w:rsidRPr="00C31C05" w:rsidRDefault="00500915" w:rsidP="005E6D16">
      <w:pPr>
        <w:tabs>
          <w:tab w:val="left" w:pos="600"/>
        </w:tabs>
        <w:spacing w:beforeLines="100"/>
        <w:ind w:left="792" w:hangingChars="330" w:hanging="792"/>
        <w:jc w:val="both"/>
        <w:rPr>
          <w:rFonts w:ascii="Calibri" w:eastAsia="標楷體" w:hAnsi="Calibri" w:cs="Times New Roman"/>
          <w:color w:val="000000"/>
        </w:rPr>
      </w:pPr>
      <w:r>
        <w:rPr>
          <w:rFonts w:ascii="Calibri" w:eastAsia="標楷體" w:hAnsi="Calibri" w:cs="Times New Roman" w:hint="eastAsia"/>
        </w:rPr>
        <w:tab/>
      </w:r>
      <w:r w:rsidRPr="00C31C05">
        <w:rPr>
          <w:rFonts w:ascii="Calibri" w:eastAsia="標楷體" w:hAnsi="Calibri" w:cs="Times New Roman"/>
        </w:rPr>
        <w:t>2.</w:t>
      </w:r>
      <w:r w:rsidRPr="003D6B64">
        <w:rPr>
          <w:rFonts w:ascii="Calibri" w:eastAsia="標楷體" w:hAnsi="標楷體" w:cs="Times New Roman"/>
          <w:spacing w:val="-4"/>
        </w:rPr>
        <w:t>我國課程改革已經納入性別平等議題，</w:t>
      </w:r>
      <w:r>
        <w:rPr>
          <w:rFonts w:ascii="Calibri" w:eastAsia="標楷體" w:hAnsi="標楷體" w:cs="Times New Roman" w:hint="eastAsia"/>
          <w:spacing w:val="-4"/>
        </w:rPr>
        <w:t>如果你是</w:t>
      </w:r>
      <w:r w:rsidRPr="003D6B64">
        <w:rPr>
          <w:rFonts w:ascii="Calibri" w:eastAsia="標楷體" w:hAnsi="標楷體" w:cs="Times New Roman" w:hint="eastAsia"/>
          <w:spacing w:val="-4"/>
        </w:rPr>
        <w:t>教師，</w:t>
      </w:r>
      <w:proofErr w:type="gramStart"/>
      <w:r>
        <w:rPr>
          <w:rFonts w:ascii="Calibri" w:eastAsia="標楷體" w:hAnsi="標楷體" w:cs="Times New Roman" w:hint="eastAsia"/>
          <w:spacing w:val="-4"/>
        </w:rPr>
        <w:t>試條列式</w:t>
      </w:r>
      <w:proofErr w:type="gramEnd"/>
      <w:r>
        <w:rPr>
          <w:rFonts w:ascii="Calibri" w:eastAsia="標楷體" w:hAnsi="標楷體" w:cs="Times New Roman" w:hint="eastAsia"/>
          <w:spacing w:val="-4"/>
        </w:rPr>
        <w:t>提出五項教師應採取之具體作為，</w:t>
      </w:r>
      <w:r w:rsidRPr="003D6B64">
        <w:rPr>
          <w:rFonts w:ascii="Calibri" w:eastAsia="標楷體" w:hAnsi="標楷體" w:cs="Times New Roman" w:hint="eastAsia"/>
          <w:spacing w:val="-4"/>
        </w:rPr>
        <w:t>將性別平等教育落實在教學實務當中</w:t>
      </w:r>
      <w:r>
        <w:rPr>
          <w:rFonts w:ascii="Calibri" w:eastAsia="標楷體" w:hAnsi="標楷體" w:cs="Times New Roman" w:hint="eastAsia"/>
          <w:spacing w:val="-4"/>
        </w:rPr>
        <w:t>。</w:t>
      </w:r>
      <w:r w:rsidRPr="003D6B64">
        <w:rPr>
          <w:rFonts w:ascii="Calibri" w:eastAsia="標楷體" w:hAnsi="Calibri" w:cs="Times New Roman"/>
          <w:color w:val="000000"/>
          <w:spacing w:val="-4"/>
        </w:rPr>
        <w:t xml:space="preserve"> </w:t>
      </w:r>
    </w:p>
    <w:p w:rsidR="00500915" w:rsidRPr="00C31C05" w:rsidRDefault="00500915" w:rsidP="005E6D16">
      <w:pPr>
        <w:tabs>
          <w:tab w:val="left" w:pos="600"/>
        </w:tabs>
        <w:spacing w:beforeLines="100"/>
        <w:ind w:left="792" w:hangingChars="330" w:hanging="792"/>
        <w:jc w:val="both"/>
        <w:rPr>
          <w:rFonts w:ascii="Calibri" w:eastAsia="標楷體" w:hAnsi="Calibri" w:cs="Times New Roman"/>
          <w:color w:val="000000"/>
        </w:rPr>
      </w:pPr>
      <w:r>
        <w:rPr>
          <w:rFonts w:ascii="Calibri" w:eastAsia="標楷體" w:hAnsi="Calibri" w:cs="Times New Roman" w:hint="eastAsia"/>
        </w:rPr>
        <w:tab/>
      </w:r>
      <w:r w:rsidRPr="00C31C05">
        <w:rPr>
          <w:rFonts w:ascii="Calibri" w:eastAsia="標楷體" w:hAnsi="Calibri" w:cs="Times New Roman"/>
        </w:rPr>
        <w:t>3.</w:t>
      </w:r>
      <w:r w:rsidRPr="00C31C05">
        <w:rPr>
          <w:rFonts w:ascii="Calibri" w:eastAsia="標楷體" w:hAnsi="標楷體" w:cs="Times New Roman"/>
        </w:rPr>
        <w:t>試說明</w:t>
      </w:r>
      <w:proofErr w:type="gramStart"/>
      <w:r w:rsidRPr="00C31C05">
        <w:rPr>
          <w:rFonts w:ascii="Calibri" w:eastAsia="標楷體" w:hAnsi="標楷體" w:cs="Times New Roman"/>
        </w:rPr>
        <w:t>皮德思</w:t>
      </w:r>
      <w:proofErr w:type="gramEnd"/>
      <w:r w:rsidRPr="00C31C05">
        <w:rPr>
          <w:rFonts w:ascii="Calibri" w:eastAsia="標楷體" w:hAnsi="Calibri" w:cs="Times New Roman"/>
        </w:rPr>
        <w:t>(R. Peters)</w:t>
      </w:r>
      <w:r w:rsidRPr="00C31C05">
        <w:rPr>
          <w:rFonts w:ascii="Calibri" w:eastAsia="標楷體" w:hAnsi="標楷體" w:cs="Times New Roman"/>
        </w:rPr>
        <w:t>教育三大</w:t>
      </w:r>
      <w:proofErr w:type="gramStart"/>
      <w:r w:rsidRPr="00C31C05">
        <w:rPr>
          <w:rFonts w:ascii="Calibri" w:eastAsia="標楷體" w:hAnsi="標楷體" w:cs="Times New Roman"/>
        </w:rPr>
        <w:t>規準</w:t>
      </w:r>
      <w:proofErr w:type="gramEnd"/>
      <w:r w:rsidRPr="00C31C05">
        <w:rPr>
          <w:rFonts w:ascii="Calibri" w:eastAsia="標楷體" w:hAnsi="標楷體" w:cs="Times New Roman"/>
        </w:rPr>
        <w:t>：「合認知性」</w:t>
      </w:r>
      <w:r w:rsidRPr="00C31C05">
        <w:rPr>
          <w:rFonts w:ascii="Calibri" w:eastAsia="標楷體" w:hAnsi="Calibri" w:cs="Times New Roman"/>
        </w:rPr>
        <w:t>(</w:t>
      </w:r>
      <w:proofErr w:type="spellStart"/>
      <w:r w:rsidRPr="00C31C05">
        <w:rPr>
          <w:rFonts w:ascii="Calibri" w:eastAsia="標楷體" w:hAnsi="Calibri" w:cs="Times New Roman"/>
        </w:rPr>
        <w:t>cognitiveness</w:t>
      </w:r>
      <w:proofErr w:type="spellEnd"/>
      <w:r w:rsidRPr="00C31C05">
        <w:rPr>
          <w:rFonts w:ascii="Calibri" w:eastAsia="標楷體" w:hAnsi="Calibri" w:cs="Times New Roman"/>
        </w:rPr>
        <w:t>)</w:t>
      </w:r>
      <w:r w:rsidRPr="00C31C05">
        <w:rPr>
          <w:rFonts w:ascii="Calibri" w:eastAsia="標楷體" w:hAnsi="標楷體" w:cs="Times New Roman"/>
        </w:rPr>
        <w:t>、「合價值性」</w:t>
      </w:r>
      <w:r w:rsidRPr="00C31C05">
        <w:rPr>
          <w:rFonts w:ascii="Calibri" w:eastAsia="標楷體" w:hAnsi="Calibri" w:cs="Times New Roman"/>
        </w:rPr>
        <w:t>(</w:t>
      </w:r>
      <w:proofErr w:type="spellStart"/>
      <w:r w:rsidRPr="00C31C05">
        <w:rPr>
          <w:rFonts w:ascii="Calibri" w:eastAsia="標楷體" w:hAnsi="Calibri" w:cs="Times New Roman"/>
        </w:rPr>
        <w:t>worthwhileness</w:t>
      </w:r>
      <w:proofErr w:type="spellEnd"/>
      <w:r w:rsidRPr="00C31C05">
        <w:rPr>
          <w:rFonts w:ascii="Calibri" w:eastAsia="標楷體" w:hAnsi="Calibri" w:cs="Times New Roman"/>
        </w:rPr>
        <w:t>)</w:t>
      </w:r>
      <w:r w:rsidRPr="00C31C05">
        <w:rPr>
          <w:rFonts w:ascii="Calibri" w:eastAsia="標楷體" w:hAnsi="標楷體" w:cs="Times New Roman"/>
        </w:rPr>
        <w:t>和「合自願性」</w:t>
      </w:r>
      <w:r w:rsidRPr="00C31C05">
        <w:rPr>
          <w:rFonts w:ascii="Calibri" w:eastAsia="標楷體" w:hAnsi="Calibri" w:cs="Times New Roman"/>
        </w:rPr>
        <w:t>(</w:t>
      </w:r>
      <w:r>
        <w:rPr>
          <w:rFonts w:ascii="Calibri" w:eastAsia="標楷體" w:hAnsi="Calibri" w:cs="Times New Roman" w:hint="eastAsia"/>
        </w:rPr>
        <w:t>v</w:t>
      </w:r>
      <w:r w:rsidRPr="00C31C05">
        <w:rPr>
          <w:rFonts w:ascii="Calibri" w:eastAsia="標楷體" w:hAnsi="Calibri" w:cs="Times New Roman"/>
        </w:rPr>
        <w:t>oluntariness)</w:t>
      </w:r>
      <w:r w:rsidRPr="00C31C05">
        <w:rPr>
          <w:rFonts w:ascii="Calibri" w:eastAsia="標楷體" w:hAnsi="標楷體" w:cs="Times New Roman"/>
        </w:rPr>
        <w:t>的意涵，並</w:t>
      </w:r>
      <w:proofErr w:type="gramStart"/>
      <w:r>
        <w:rPr>
          <w:rFonts w:ascii="Calibri" w:eastAsia="標楷體" w:hAnsi="標楷體" w:cs="Times New Roman" w:hint="eastAsia"/>
        </w:rPr>
        <w:t>請</w:t>
      </w:r>
      <w:r w:rsidRPr="00C31C05">
        <w:rPr>
          <w:rFonts w:ascii="Calibri" w:eastAsia="標楷體" w:hAnsi="標楷體" w:cs="Times New Roman"/>
        </w:rPr>
        <w:t>各舉一例</w:t>
      </w:r>
      <w:proofErr w:type="gramEnd"/>
      <w:r w:rsidRPr="00C31C05">
        <w:rPr>
          <w:rFonts w:ascii="Calibri" w:eastAsia="標楷體" w:hAnsi="標楷體" w:cs="Times New Roman"/>
        </w:rPr>
        <w:t>印證之。</w:t>
      </w:r>
    </w:p>
    <w:p w:rsidR="00500915" w:rsidRPr="00C31C05" w:rsidRDefault="00500915" w:rsidP="005E6D16">
      <w:pPr>
        <w:tabs>
          <w:tab w:val="left" w:pos="600"/>
        </w:tabs>
        <w:spacing w:beforeLines="100"/>
        <w:ind w:left="792" w:hangingChars="330" w:hanging="792"/>
        <w:jc w:val="both"/>
        <w:rPr>
          <w:rFonts w:ascii="Calibri" w:eastAsia="標楷體" w:hAnsi="Calibri" w:cs="Times New Roman"/>
          <w:color w:val="000000"/>
        </w:rPr>
      </w:pPr>
      <w:r>
        <w:rPr>
          <w:rFonts w:ascii="Calibri" w:eastAsia="標楷體" w:hAnsi="Calibri" w:cs="Times New Roman" w:hint="eastAsia"/>
        </w:rPr>
        <w:tab/>
      </w:r>
      <w:r w:rsidRPr="00C31C05">
        <w:rPr>
          <w:rFonts w:ascii="Calibri" w:eastAsia="標楷體" w:hAnsi="Calibri" w:cs="Times New Roman"/>
        </w:rPr>
        <w:t>4.</w:t>
      </w:r>
      <w:r>
        <w:rPr>
          <w:rFonts w:ascii="Calibri" w:eastAsia="標楷體" w:hAnsi="標楷體" w:cs="Times New Roman" w:hint="eastAsia"/>
        </w:rPr>
        <w:t>何謂「學校本位管理」？試敘述之，並請說明其核心精神及內涵。</w:t>
      </w:r>
    </w:p>
    <w:p w:rsidR="00500915" w:rsidRPr="008D21F0" w:rsidRDefault="00500915" w:rsidP="00500915"/>
    <w:p w:rsidR="00500915" w:rsidRPr="00065B12" w:rsidRDefault="00500915" w:rsidP="005E6D16">
      <w:pPr>
        <w:tabs>
          <w:tab w:val="left" w:pos="600"/>
        </w:tabs>
        <w:spacing w:beforeLines="100"/>
        <w:ind w:left="793" w:hangingChars="330" w:hanging="793"/>
        <w:jc w:val="both"/>
        <w:rPr>
          <w:rFonts w:ascii="Calibri" w:eastAsia="標楷體" w:hAnsi="Calibri" w:cs="Times New Roman"/>
          <w:color w:val="000000"/>
        </w:rPr>
      </w:pPr>
      <w:r w:rsidRPr="00500915">
        <w:rPr>
          <w:rFonts w:hint="eastAsia"/>
          <w:b/>
        </w:rPr>
        <w:t>96</w:t>
      </w:r>
      <w:r>
        <w:rPr>
          <w:rFonts w:hint="eastAsia"/>
        </w:rPr>
        <w:t xml:space="preserve">   </w:t>
      </w:r>
      <w:r w:rsidRPr="00065B12">
        <w:rPr>
          <w:rFonts w:ascii="Calibri" w:eastAsia="標楷體" w:hAnsi="Calibri" w:cs="Times New Roman"/>
        </w:rPr>
        <w:t>1.</w:t>
      </w:r>
      <w:r w:rsidRPr="00065B12">
        <w:rPr>
          <w:rFonts w:ascii="Calibri" w:eastAsia="標楷體" w:hAnsi="標楷體" w:cs="Times New Roman"/>
        </w:rPr>
        <w:t>大明是九年級的學生，其學業成績低落，在校外朋友的介紹下加入了幫派，由於在幫派中獲得大哥的讚賞與認可，於是中途輟學跟隨幫派大哥到處犯罪。請從艾里克森</w:t>
      </w:r>
      <w:r w:rsidRPr="00065B12">
        <w:rPr>
          <w:rFonts w:ascii="Calibri" w:eastAsia="標楷體" w:hAnsi="Calibri" w:cs="Times New Roman"/>
        </w:rPr>
        <w:t>(E. Erikson)</w:t>
      </w:r>
      <w:r w:rsidRPr="00065B12">
        <w:rPr>
          <w:rFonts w:ascii="Calibri" w:eastAsia="標楷體" w:hAnsi="標楷體" w:cs="Times New Roman"/>
        </w:rPr>
        <w:t>的心理社會發展論及柯爾柏格</w:t>
      </w:r>
      <w:r w:rsidRPr="00065B12">
        <w:rPr>
          <w:rFonts w:ascii="Calibri" w:eastAsia="標楷體" w:hAnsi="Calibri" w:cs="Times New Roman"/>
        </w:rPr>
        <w:t>(L. Kohlberg)</w:t>
      </w:r>
      <w:r w:rsidRPr="00065B12">
        <w:rPr>
          <w:rFonts w:ascii="Calibri" w:eastAsia="標楷體" w:hAnsi="標楷體" w:cs="Times New Roman"/>
        </w:rPr>
        <w:t>之道德發展理論分析大明的</w:t>
      </w:r>
      <w:r w:rsidRPr="00065B12">
        <w:rPr>
          <w:rFonts w:ascii="Calibri" w:eastAsia="標楷體" w:hAnsi="Calibri" w:cs="Times New Roman"/>
        </w:rPr>
        <w:t xml:space="preserve"> </w:t>
      </w:r>
      <w:r w:rsidRPr="00065B12">
        <w:rPr>
          <w:rFonts w:ascii="Calibri" w:eastAsia="標楷體" w:hAnsi="標楷體" w:cs="Times New Roman"/>
        </w:rPr>
        <w:t>社會及道德發展狀況。</w:t>
      </w:r>
    </w:p>
    <w:p w:rsidR="00500915" w:rsidRPr="00065B12" w:rsidRDefault="00500915" w:rsidP="005E6D16">
      <w:pPr>
        <w:tabs>
          <w:tab w:val="left" w:pos="600"/>
        </w:tabs>
        <w:spacing w:beforeLines="100"/>
        <w:ind w:left="792" w:hangingChars="330" w:hanging="792"/>
        <w:jc w:val="both"/>
        <w:rPr>
          <w:rFonts w:ascii="Calibri" w:eastAsia="標楷體" w:hAnsi="Calibri" w:cs="Times New Roman"/>
          <w:color w:val="000000"/>
        </w:rPr>
      </w:pPr>
      <w:r w:rsidRPr="00065B12">
        <w:rPr>
          <w:rFonts w:ascii="Calibri" w:eastAsia="標楷體" w:hAnsi="Calibri" w:cs="Times New Roman"/>
        </w:rPr>
        <w:tab/>
        <w:t>2.</w:t>
      </w:r>
      <w:r w:rsidRPr="00065B12">
        <w:rPr>
          <w:rFonts w:ascii="Calibri" w:eastAsia="標楷體" w:hAnsi="標楷體" w:cs="Times New Roman"/>
        </w:rPr>
        <w:t>很多研究顯示社會階層化與教育成就有著密切的關係，不同社會背景</w:t>
      </w:r>
      <w:r w:rsidRPr="00065B12">
        <w:rPr>
          <w:rFonts w:ascii="Calibri" w:eastAsia="標楷體" w:hAnsi="Calibri" w:cs="Times New Roman"/>
        </w:rPr>
        <w:t>(</w:t>
      </w:r>
      <w:r w:rsidRPr="00065B12">
        <w:rPr>
          <w:rFonts w:ascii="Calibri" w:eastAsia="標楷體" w:hAnsi="標楷體" w:cs="Times New Roman"/>
        </w:rPr>
        <w:t>家庭、學校、地區、族群</w:t>
      </w:r>
      <w:r w:rsidRPr="00065B12">
        <w:rPr>
          <w:rFonts w:ascii="Calibri" w:eastAsia="標楷體" w:hAnsi="Calibri" w:cs="Times New Roman"/>
        </w:rPr>
        <w:t>...)</w:t>
      </w:r>
      <w:r w:rsidRPr="00065B12">
        <w:rPr>
          <w:rFonts w:ascii="Calibri" w:eastAsia="標楷體" w:hAnsi="標楷體" w:cs="Times New Roman"/>
        </w:rPr>
        <w:t>的學生，其教育成就也往往有所差異，請問</w:t>
      </w:r>
      <w:proofErr w:type="gramStart"/>
      <w:r w:rsidRPr="00065B12">
        <w:rPr>
          <w:rFonts w:ascii="Calibri" w:eastAsia="標楷體" w:hAnsi="標楷體" w:cs="Times New Roman"/>
        </w:rPr>
        <w:t>可循哪些</w:t>
      </w:r>
      <w:proofErr w:type="gramEnd"/>
      <w:r w:rsidRPr="00065B12">
        <w:rPr>
          <w:rFonts w:ascii="Calibri" w:eastAsia="標楷體" w:hAnsi="標楷體" w:cs="Times New Roman"/>
        </w:rPr>
        <w:t>途徑或策略來改進此等現象，以落實教育機會均等的理念。</w:t>
      </w:r>
    </w:p>
    <w:p w:rsidR="00500915" w:rsidRPr="00065B12" w:rsidRDefault="00500915" w:rsidP="005E6D16">
      <w:pPr>
        <w:tabs>
          <w:tab w:val="left" w:pos="600"/>
        </w:tabs>
        <w:spacing w:beforeLines="100"/>
        <w:ind w:left="792" w:hangingChars="330" w:hanging="792"/>
        <w:jc w:val="both"/>
        <w:rPr>
          <w:rFonts w:ascii="Calibri" w:eastAsia="標楷體" w:hAnsi="Calibri" w:cs="Times New Roman"/>
          <w:color w:val="000000"/>
        </w:rPr>
      </w:pPr>
      <w:r w:rsidRPr="00065B12">
        <w:rPr>
          <w:rFonts w:ascii="Calibri" w:eastAsia="標楷體" w:hAnsi="Calibri" w:cs="Times New Roman"/>
        </w:rPr>
        <w:tab/>
        <w:t>3.</w:t>
      </w:r>
      <w:r w:rsidRPr="00065B12">
        <w:rPr>
          <w:rFonts w:ascii="Calibri" w:eastAsia="標楷體" w:hAnsi="標楷體" w:cs="Times New Roman"/>
        </w:rPr>
        <w:t>請說明美國教育哲學家杜威</w:t>
      </w:r>
      <w:r w:rsidRPr="00065B12">
        <w:rPr>
          <w:rFonts w:ascii="Calibri" w:eastAsia="標楷體" w:hAnsi="Calibri" w:cs="Times New Roman"/>
        </w:rPr>
        <w:t>(J. Dewey)</w:t>
      </w:r>
      <w:r w:rsidRPr="00065B12">
        <w:rPr>
          <w:rFonts w:ascii="Calibri" w:eastAsia="標楷體" w:hAnsi="標楷體" w:cs="Times New Roman"/>
        </w:rPr>
        <w:t>的知識論之要點及其教育主張。</w:t>
      </w:r>
    </w:p>
    <w:p w:rsidR="00500915" w:rsidRDefault="00500915" w:rsidP="00500915">
      <w:pPr>
        <w:rPr>
          <w:rFonts w:eastAsia="標楷體"/>
        </w:rPr>
      </w:pPr>
      <w:r w:rsidRPr="00065B12">
        <w:rPr>
          <w:rFonts w:ascii="Calibri" w:eastAsia="標楷體" w:hAnsi="Calibri" w:cs="Times New Roman"/>
        </w:rPr>
        <w:tab/>
      </w:r>
      <w:r>
        <w:rPr>
          <w:rFonts w:eastAsia="標楷體" w:hint="eastAsia"/>
        </w:rPr>
        <w:t xml:space="preserve"> </w:t>
      </w:r>
    </w:p>
    <w:p w:rsidR="00500915" w:rsidRDefault="00500915" w:rsidP="00500915">
      <w:pPr>
        <w:ind w:firstLineChars="250" w:firstLine="600"/>
      </w:pPr>
      <w:r w:rsidRPr="00065B12">
        <w:rPr>
          <w:rFonts w:ascii="Calibri" w:eastAsia="標楷體" w:hAnsi="Calibri" w:cs="Times New Roman"/>
        </w:rPr>
        <w:t>4.</w:t>
      </w:r>
      <w:r w:rsidRPr="00065B12">
        <w:rPr>
          <w:rFonts w:ascii="Calibri" w:eastAsia="標楷體" w:hAnsi="標楷體" w:cs="Times New Roman"/>
        </w:rPr>
        <w:t>在教育行政制度中，何謂「中央集權」與「地方分權」？並各列舉三項優缺點。</w:t>
      </w:r>
    </w:p>
    <w:p w:rsidR="00500915" w:rsidRDefault="00500915" w:rsidP="00500915"/>
    <w:p w:rsidR="00500915" w:rsidRPr="00BC06A7" w:rsidRDefault="00500915" w:rsidP="00500915">
      <w:pPr>
        <w:rPr>
          <w:rFonts w:ascii="Calibri" w:eastAsia="標楷體" w:hAnsi="Calibri" w:cs="Times New Roman"/>
        </w:rPr>
      </w:pPr>
      <w:r w:rsidRPr="00500915">
        <w:rPr>
          <w:rFonts w:hint="eastAsia"/>
          <w:b/>
        </w:rPr>
        <w:t>95</w:t>
      </w:r>
      <w:r>
        <w:rPr>
          <w:rFonts w:hint="eastAsia"/>
        </w:rPr>
        <w:t xml:space="preserve">   </w:t>
      </w:r>
      <w:r w:rsidRPr="00BC06A7">
        <w:rPr>
          <w:rFonts w:ascii="Calibri" w:eastAsia="標楷體" w:hAnsi="Calibri" w:cs="Times New Roman"/>
        </w:rPr>
        <w:t>1.</w:t>
      </w:r>
      <w:r>
        <w:rPr>
          <w:rFonts w:ascii="Calibri" w:eastAsia="標楷體" w:hAnsi="Calibri" w:cs="Times New Roman" w:hint="eastAsia"/>
        </w:rPr>
        <w:t>請</w:t>
      </w:r>
      <w:r w:rsidRPr="00BC06A7">
        <w:rPr>
          <w:rFonts w:ascii="Calibri" w:eastAsia="標楷體" w:hAnsi="標楷體" w:cs="Times New Roman"/>
        </w:rPr>
        <w:t>比較功利主義與嚴格主義的道德理論，</w:t>
      </w:r>
      <w:r>
        <w:rPr>
          <w:rFonts w:ascii="Calibri" w:eastAsia="標楷體" w:hAnsi="標楷體" w:cs="Times New Roman" w:hint="eastAsia"/>
        </w:rPr>
        <w:t>並加評述</w:t>
      </w:r>
      <w:r w:rsidRPr="00BC06A7">
        <w:rPr>
          <w:rFonts w:ascii="Calibri" w:eastAsia="標楷體" w:hAnsi="標楷體" w:cs="Times New Roman"/>
        </w:rPr>
        <w:t>。</w:t>
      </w:r>
    </w:p>
    <w:p w:rsidR="00500915" w:rsidRDefault="00500915" w:rsidP="00500915">
      <w:pPr>
        <w:spacing w:line="200" w:lineRule="exact"/>
        <w:rPr>
          <w:rFonts w:ascii="Calibri" w:eastAsia="標楷體" w:hAnsi="Calibri" w:cs="Times New Roman"/>
        </w:rPr>
      </w:pPr>
    </w:p>
    <w:p w:rsidR="00500915" w:rsidRPr="00BC06A7" w:rsidRDefault="00500915" w:rsidP="00500915">
      <w:pPr>
        <w:ind w:firstLineChars="250" w:firstLine="600"/>
        <w:rPr>
          <w:rFonts w:ascii="Calibri" w:eastAsia="標楷體" w:hAnsi="Calibri" w:cs="Times New Roman"/>
        </w:rPr>
      </w:pPr>
      <w:r w:rsidRPr="00BC06A7">
        <w:rPr>
          <w:rFonts w:ascii="Calibri" w:eastAsia="標楷體" w:hAnsi="Calibri" w:cs="Times New Roman"/>
        </w:rPr>
        <w:t>2.</w:t>
      </w:r>
      <w:r w:rsidRPr="00BC06A7">
        <w:rPr>
          <w:rFonts w:ascii="Calibri" w:eastAsia="標楷體" w:hAnsi="標楷體" w:cs="Times New Roman"/>
        </w:rPr>
        <w:t>請簡要寫出學校文化的定義</w:t>
      </w:r>
      <w:r>
        <w:rPr>
          <w:rFonts w:ascii="Calibri" w:eastAsia="標楷體" w:hAnsi="標楷體" w:cs="Times New Roman" w:hint="eastAsia"/>
        </w:rPr>
        <w:t>及類別</w:t>
      </w:r>
      <w:r w:rsidRPr="00BC06A7">
        <w:rPr>
          <w:rFonts w:ascii="Calibri" w:eastAsia="標楷體" w:hAnsi="標楷體" w:cs="Times New Roman"/>
        </w:rPr>
        <w:t>，並</w:t>
      </w:r>
      <w:r>
        <w:rPr>
          <w:rFonts w:ascii="Calibri" w:eastAsia="標楷體" w:hAnsi="標楷體" w:cs="Times New Roman" w:hint="eastAsia"/>
        </w:rPr>
        <w:t>就各類別</w:t>
      </w:r>
      <w:r w:rsidRPr="00BC06A7">
        <w:rPr>
          <w:rFonts w:ascii="Calibri" w:eastAsia="標楷體" w:hAnsi="標楷體" w:cs="Times New Roman"/>
        </w:rPr>
        <w:t>列舉</w:t>
      </w:r>
      <w:r>
        <w:rPr>
          <w:rFonts w:ascii="Calibri" w:eastAsia="標楷體" w:hAnsi="標楷體" w:cs="Times New Roman" w:hint="eastAsia"/>
        </w:rPr>
        <w:t>一</w:t>
      </w:r>
      <w:r w:rsidRPr="00BC06A7">
        <w:rPr>
          <w:rFonts w:ascii="Calibri" w:eastAsia="標楷體" w:hAnsi="標楷體" w:cs="Times New Roman"/>
        </w:rPr>
        <w:t>則實例。</w:t>
      </w:r>
    </w:p>
    <w:p w:rsidR="00500915" w:rsidRDefault="00500915" w:rsidP="00500915">
      <w:pPr>
        <w:spacing w:line="200" w:lineRule="exact"/>
        <w:rPr>
          <w:rFonts w:ascii="Calibri" w:eastAsia="標楷體" w:hAnsi="Calibri" w:cs="Times New Roman"/>
        </w:rPr>
      </w:pPr>
    </w:p>
    <w:p w:rsidR="00500915" w:rsidRPr="00BC06A7" w:rsidRDefault="00500915" w:rsidP="00500915">
      <w:pPr>
        <w:ind w:firstLineChars="250" w:firstLine="600"/>
        <w:rPr>
          <w:rFonts w:ascii="Calibri" w:eastAsia="標楷體" w:hAnsi="Calibri" w:cs="Times New Roman"/>
        </w:rPr>
      </w:pPr>
      <w:r w:rsidRPr="00BC06A7">
        <w:rPr>
          <w:rFonts w:ascii="Calibri" w:eastAsia="標楷體" w:hAnsi="Calibri" w:cs="Times New Roman"/>
        </w:rPr>
        <w:t>3.</w:t>
      </w:r>
      <w:r w:rsidRPr="00BC06A7">
        <w:rPr>
          <w:rFonts w:ascii="Calibri" w:eastAsia="標楷體" w:hAnsi="標楷體" w:cs="Times New Roman"/>
        </w:rPr>
        <w:t>簡述行為</w:t>
      </w:r>
      <w:r>
        <w:rPr>
          <w:rFonts w:ascii="Calibri" w:eastAsia="標楷體" w:hAnsi="標楷體" w:cs="Times New Roman"/>
        </w:rPr>
        <w:t>主義心理學派、認知心理學派與人本心理學派的主要論點</w:t>
      </w:r>
      <w:r w:rsidRPr="00BC06A7">
        <w:rPr>
          <w:rFonts w:ascii="Calibri" w:eastAsia="標楷體" w:hAnsi="標楷體" w:cs="Times New Roman"/>
        </w:rPr>
        <w:t>及</w:t>
      </w:r>
      <w:r>
        <w:rPr>
          <w:rFonts w:ascii="Calibri" w:eastAsia="標楷體" w:hAnsi="標楷體" w:cs="Times New Roman" w:hint="eastAsia"/>
        </w:rPr>
        <w:t>其</w:t>
      </w:r>
      <w:r w:rsidRPr="00BC06A7">
        <w:rPr>
          <w:rFonts w:ascii="Calibri" w:eastAsia="標楷體" w:hAnsi="標楷體" w:cs="Times New Roman"/>
        </w:rPr>
        <w:t>差異。</w:t>
      </w:r>
    </w:p>
    <w:p w:rsidR="00500915" w:rsidRDefault="00500915" w:rsidP="00500915">
      <w:pPr>
        <w:spacing w:line="200" w:lineRule="exact"/>
        <w:rPr>
          <w:rFonts w:ascii="Calibri" w:eastAsia="標楷體" w:hAnsi="Calibri" w:cs="Times New Roman"/>
        </w:rPr>
      </w:pPr>
    </w:p>
    <w:p w:rsidR="00500915" w:rsidRDefault="00500915" w:rsidP="00500915">
      <w:pPr>
        <w:spacing w:line="0" w:lineRule="atLeast"/>
        <w:ind w:leftChars="50" w:left="120" w:firstLineChars="200" w:firstLine="480"/>
        <w:jc w:val="both"/>
        <w:rPr>
          <w:rFonts w:ascii="Calibri" w:eastAsia="標楷體" w:hAnsi="Calibri" w:cs="Times New Roman"/>
        </w:rPr>
      </w:pPr>
      <w:r>
        <w:rPr>
          <w:rFonts w:ascii="Calibri" w:eastAsia="標楷體" w:hAnsi="Calibri" w:cs="Times New Roman" w:hint="eastAsia"/>
        </w:rPr>
        <w:t>4.</w:t>
      </w:r>
      <w:r>
        <w:rPr>
          <w:rFonts w:ascii="標楷體" w:eastAsia="標楷體" w:hAnsi="標楷體" w:cs="Times New Roman" w:hint="eastAsia"/>
        </w:rPr>
        <w:t>依我國＜</w:t>
      </w:r>
      <w:r w:rsidRPr="00FD5DBB">
        <w:rPr>
          <w:rFonts w:ascii="Calibri" w:eastAsia="標楷體" w:hAnsi="Calibri" w:cs="Times New Roman"/>
        </w:rPr>
        <w:t>國民教育法</w:t>
      </w:r>
      <w:r>
        <w:rPr>
          <w:rFonts w:ascii="Calibri" w:eastAsia="標楷體" w:hAnsi="Calibri" w:cs="Times New Roman" w:hint="eastAsia"/>
        </w:rPr>
        <w:t>＞</w:t>
      </w:r>
      <w:r w:rsidRPr="00FD5DBB">
        <w:rPr>
          <w:rFonts w:ascii="Calibri" w:eastAsia="標楷體" w:hAnsi="Calibri" w:cs="Times New Roman"/>
        </w:rPr>
        <w:t>及</w:t>
      </w:r>
      <w:r>
        <w:rPr>
          <w:rFonts w:ascii="Calibri" w:eastAsia="標楷體" w:hAnsi="Calibri" w:cs="Times New Roman" w:hint="eastAsia"/>
        </w:rPr>
        <w:t>＜教師法＞之</w:t>
      </w:r>
      <w:r w:rsidRPr="00FD5DBB">
        <w:rPr>
          <w:rFonts w:ascii="Calibri" w:eastAsia="標楷體" w:hAnsi="Calibri" w:cs="Times New Roman"/>
        </w:rPr>
        <w:t>規定，家長會可以推舉代表參與學校的哪些組織</w:t>
      </w:r>
    </w:p>
    <w:p w:rsidR="00500915" w:rsidRPr="00773E27" w:rsidRDefault="00500915" w:rsidP="00500915">
      <w:pPr>
        <w:spacing w:line="0" w:lineRule="atLeast"/>
        <w:ind w:left="672" w:firstLineChars="50" w:firstLine="120"/>
        <w:jc w:val="both"/>
        <w:rPr>
          <w:rFonts w:ascii="Calibri" w:eastAsia="新細明體" w:hAnsi="Calibri" w:cs="Times New Roman"/>
        </w:rPr>
      </w:pPr>
      <w:r w:rsidRPr="00FD5DBB">
        <w:rPr>
          <w:rFonts w:ascii="Calibri" w:eastAsia="標楷體" w:hAnsi="Calibri" w:cs="Times New Roman"/>
        </w:rPr>
        <w:t>或會議</w:t>
      </w:r>
      <w:r>
        <w:rPr>
          <w:rFonts w:ascii="Calibri" w:eastAsia="標楷體" w:hAnsi="Calibri" w:cs="Times New Roman" w:hint="eastAsia"/>
        </w:rPr>
        <w:t>？並敍述</w:t>
      </w:r>
      <w:r w:rsidRPr="00FD5DBB">
        <w:rPr>
          <w:rFonts w:ascii="Calibri" w:eastAsia="標楷體" w:hAnsi="Calibri" w:cs="Times New Roman"/>
        </w:rPr>
        <w:t>其理由。</w:t>
      </w:r>
    </w:p>
    <w:p w:rsidR="00500915" w:rsidRPr="008D21F0" w:rsidRDefault="00500915" w:rsidP="00500915"/>
    <w:p w:rsidR="00500915" w:rsidRPr="008D21F0" w:rsidRDefault="00500915" w:rsidP="005E6D16">
      <w:pPr>
        <w:spacing w:afterLines="30" w:line="400" w:lineRule="exact"/>
        <w:ind w:left="841" w:hangingChars="350" w:hanging="841"/>
        <w:jc w:val="both"/>
        <w:rPr>
          <w:rFonts w:eastAsia="標楷體"/>
          <w:color w:val="000000"/>
        </w:rPr>
      </w:pPr>
      <w:r w:rsidRPr="00500915">
        <w:rPr>
          <w:rFonts w:hint="eastAsia"/>
          <w:b/>
        </w:rPr>
        <w:t>94</w:t>
      </w:r>
      <w:r>
        <w:rPr>
          <w:rFonts w:hint="eastAsia"/>
        </w:rPr>
        <w:t xml:space="preserve">   </w:t>
      </w:r>
      <w:r w:rsidRPr="008D21F0">
        <w:rPr>
          <w:rFonts w:eastAsia="標楷體" w:hint="eastAsia"/>
          <w:color w:val="000000"/>
        </w:rPr>
        <w:t>1.</w:t>
      </w:r>
      <w:r w:rsidRPr="008D21F0">
        <w:rPr>
          <w:rFonts w:eastAsia="標楷體" w:hint="eastAsia"/>
          <w:color w:val="000000"/>
        </w:rPr>
        <w:t>學校制度之類型可分為單軌制</w:t>
      </w:r>
      <w:r w:rsidRPr="008D21F0">
        <w:rPr>
          <w:rFonts w:eastAsia="標楷體" w:hint="eastAsia"/>
          <w:color w:val="000000"/>
        </w:rPr>
        <w:t>(one-track system)</w:t>
      </w:r>
      <w:r w:rsidRPr="008D21F0">
        <w:rPr>
          <w:rFonts w:eastAsia="標楷體" w:hint="eastAsia"/>
          <w:color w:val="000000"/>
        </w:rPr>
        <w:t>與多軌制</w:t>
      </w:r>
      <w:r w:rsidRPr="008D21F0">
        <w:rPr>
          <w:rFonts w:eastAsia="標楷體" w:hint="eastAsia"/>
          <w:color w:val="000000"/>
        </w:rPr>
        <w:t>(multiple-track system)</w:t>
      </w:r>
      <w:r w:rsidRPr="008D21F0">
        <w:rPr>
          <w:rFonts w:eastAsia="標楷體" w:hint="eastAsia"/>
          <w:color w:val="000000"/>
        </w:rPr>
        <w:t>兩種。請說明單軌制與多軌制之特色為何？</w:t>
      </w:r>
      <w:r w:rsidRPr="008D21F0">
        <w:rPr>
          <w:rFonts w:eastAsia="標楷體" w:hint="eastAsia"/>
          <w:color w:val="000000"/>
        </w:rPr>
        <w:t>(4</w:t>
      </w:r>
      <w:r w:rsidRPr="008D21F0">
        <w:rPr>
          <w:rFonts w:eastAsia="標楷體" w:hint="eastAsia"/>
          <w:color w:val="000000"/>
        </w:rPr>
        <w:t>分</w:t>
      </w:r>
      <w:r w:rsidRPr="008D21F0">
        <w:rPr>
          <w:rFonts w:eastAsia="標楷體" w:hint="eastAsia"/>
          <w:color w:val="000000"/>
        </w:rPr>
        <w:t xml:space="preserve">) </w:t>
      </w:r>
      <w:r w:rsidRPr="008D21F0">
        <w:rPr>
          <w:rFonts w:eastAsia="標楷體" w:hint="eastAsia"/>
          <w:color w:val="000000"/>
        </w:rPr>
        <w:t>並進一步分析其利弊得失。</w:t>
      </w:r>
      <w:r w:rsidRPr="008D21F0">
        <w:rPr>
          <w:rFonts w:eastAsia="標楷體" w:hint="eastAsia"/>
          <w:color w:val="000000"/>
        </w:rPr>
        <w:t>(6</w:t>
      </w:r>
      <w:r w:rsidRPr="008D21F0">
        <w:rPr>
          <w:rFonts w:eastAsia="標楷體" w:hint="eastAsia"/>
          <w:color w:val="000000"/>
        </w:rPr>
        <w:t>分</w:t>
      </w:r>
      <w:r w:rsidRPr="008D21F0">
        <w:rPr>
          <w:rFonts w:eastAsia="標楷體" w:hint="eastAsia"/>
          <w:color w:val="000000"/>
        </w:rPr>
        <w:t xml:space="preserve">)  </w:t>
      </w:r>
    </w:p>
    <w:p w:rsidR="00500915" w:rsidRPr="008D21F0" w:rsidRDefault="00500915" w:rsidP="005E6D16">
      <w:pPr>
        <w:spacing w:afterLines="30" w:line="400" w:lineRule="exact"/>
        <w:ind w:firstLineChars="250" w:firstLine="600"/>
        <w:jc w:val="both"/>
        <w:rPr>
          <w:rFonts w:eastAsia="標楷體"/>
          <w:color w:val="000000"/>
        </w:rPr>
      </w:pPr>
      <w:r w:rsidRPr="008D21F0">
        <w:rPr>
          <w:rFonts w:eastAsia="標楷體" w:hint="eastAsia"/>
          <w:color w:val="000000"/>
        </w:rPr>
        <w:t xml:space="preserve">2. </w:t>
      </w:r>
      <w:r w:rsidRPr="008D21F0">
        <w:rPr>
          <w:rFonts w:eastAsia="標楷體" w:hint="eastAsia"/>
          <w:color w:val="000000"/>
        </w:rPr>
        <w:t>何謂自我應驗預言</w:t>
      </w:r>
      <w:r w:rsidRPr="008D21F0">
        <w:rPr>
          <w:rFonts w:eastAsia="標楷體" w:hint="eastAsia"/>
          <w:color w:val="000000"/>
        </w:rPr>
        <w:t xml:space="preserve">(self </w:t>
      </w:r>
      <w:proofErr w:type="gramStart"/>
      <w:r w:rsidRPr="008D21F0">
        <w:rPr>
          <w:rFonts w:eastAsia="標楷體"/>
          <w:color w:val="000000"/>
        </w:rPr>
        <w:t>–</w:t>
      </w:r>
      <w:proofErr w:type="gramEnd"/>
      <w:r w:rsidRPr="008D21F0">
        <w:rPr>
          <w:rFonts w:eastAsia="標楷體" w:hint="eastAsia"/>
          <w:color w:val="000000"/>
        </w:rPr>
        <w:t xml:space="preserve"> fulfilling prophecy)</w:t>
      </w:r>
      <w:r w:rsidRPr="008D21F0">
        <w:rPr>
          <w:rFonts w:eastAsia="標楷體" w:hint="eastAsia"/>
          <w:color w:val="000000"/>
        </w:rPr>
        <w:t>？</w:t>
      </w:r>
      <w:r w:rsidRPr="008D21F0">
        <w:rPr>
          <w:rFonts w:eastAsia="標楷體" w:hint="eastAsia"/>
          <w:color w:val="000000"/>
        </w:rPr>
        <w:t>(4</w:t>
      </w:r>
      <w:r w:rsidRPr="008D21F0">
        <w:rPr>
          <w:rFonts w:eastAsia="標楷體" w:hint="eastAsia"/>
          <w:color w:val="000000"/>
        </w:rPr>
        <w:t>分</w:t>
      </w:r>
      <w:r w:rsidRPr="008D21F0">
        <w:rPr>
          <w:rFonts w:eastAsia="標楷體" w:hint="eastAsia"/>
          <w:color w:val="000000"/>
        </w:rPr>
        <w:t xml:space="preserve">) </w:t>
      </w:r>
      <w:r w:rsidRPr="008D21F0">
        <w:rPr>
          <w:rFonts w:eastAsia="標楷體" w:hint="eastAsia"/>
          <w:color w:val="000000"/>
        </w:rPr>
        <w:t>自我應驗預言對於教師有何意義？</w:t>
      </w:r>
      <w:r w:rsidRPr="008D21F0">
        <w:rPr>
          <w:rFonts w:eastAsia="標楷體" w:hint="eastAsia"/>
          <w:color w:val="000000"/>
        </w:rPr>
        <w:t>(6</w:t>
      </w:r>
      <w:r w:rsidRPr="008D21F0">
        <w:rPr>
          <w:rFonts w:eastAsia="標楷體" w:hint="eastAsia"/>
          <w:color w:val="000000"/>
        </w:rPr>
        <w:t>分</w:t>
      </w:r>
      <w:r w:rsidRPr="008D21F0">
        <w:rPr>
          <w:rFonts w:eastAsia="標楷體" w:hint="eastAsia"/>
          <w:color w:val="000000"/>
        </w:rPr>
        <w:t xml:space="preserve">) </w:t>
      </w:r>
    </w:p>
    <w:p w:rsidR="00500915" w:rsidRPr="008D21F0" w:rsidRDefault="00500915" w:rsidP="005E6D16">
      <w:pPr>
        <w:spacing w:afterLines="30" w:line="400" w:lineRule="exact"/>
        <w:ind w:leftChars="250" w:left="960" w:hangingChars="150" w:hanging="360"/>
        <w:jc w:val="both"/>
        <w:rPr>
          <w:rFonts w:eastAsia="標楷體"/>
          <w:color w:val="000000"/>
        </w:rPr>
      </w:pPr>
      <w:r w:rsidRPr="008D21F0">
        <w:rPr>
          <w:rFonts w:eastAsia="標楷體" w:hint="eastAsia"/>
          <w:color w:val="000000"/>
        </w:rPr>
        <w:t xml:space="preserve">3. </w:t>
      </w:r>
      <w:r w:rsidRPr="008D21F0">
        <w:rPr>
          <w:rFonts w:eastAsia="標楷體" w:hint="eastAsia"/>
          <w:color w:val="000000"/>
        </w:rPr>
        <w:t>請簡述家庭的社會階級如何影響子女的教育成就。</w:t>
      </w:r>
      <w:r w:rsidRPr="008D21F0">
        <w:rPr>
          <w:rFonts w:eastAsia="標楷體" w:hint="eastAsia"/>
          <w:color w:val="000000"/>
        </w:rPr>
        <w:t>(10</w:t>
      </w:r>
      <w:r w:rsidRPr="008D21F0">
        <w:rPr>
          <w:rFonts w:eastAsia="標楷體" w:hint="eastAsia"/>
          <w:color w:val="000000"/>
        </w:rPr>
        <w:t>分</w:t>
      </w:r>
      <w:r w:rsidRPr="008D21F0">
        <w:rPr>
          <w:rFonts w:eastAsia="標楷體" w:hint="eastAsia"/>
          <w:color w:val="000000"/>
        </w:rPr>
        <w:t>)</w:t>
      </w:r>
    </w:p>
    <w:p w:rsidR="00500915" w:rsidRPr="008D21F0" w:rsidRDefault="00500915" w:rsidP="005E6D16">
      <w:pPr>
        <w:spacing w:afterLines="30" w:line="400" w:lineRule="exact"/>
        <w:ind w:leftChars="250" w:left="960" w:hangingChars="150" w:hanging="360"/>
        <w:jc w:val="both"/>
        <w:rPr>
          <w:rFonts w:eastAsia="標楷體"/>
          <w:color w:val="000000"/>
        </w:rPr>
      </w:pPr>
      <w:r w:rsidRPr="008D21F0">
        <w:rPr>
          <w:rFonts w:eastAsia="標楷體" w:hint="eastAsia"/>
          <w:color w:val="000000"/>
        </w:rPr>
        <w:t xml:space="preserve">4. </w:t>
      </w:r>
      <w:r w:rsidRPr="008D21F0">
        <w:rPr>
          <w:rFonts w:eastAsia="標楷體" w:hint="eastAsia"/>
          <w:color w:val="000000"/>
        </w:rPr>
        <w:t>批判理論的教育哲學認為教育的目的為何？</w:t>
      </w:r>
      <w:r w:rsidRPr="008D21F0">
        <w:rPr>
          <w:rFonts w:eastAsia="標楷體" w:hint="eastAsia"/>
          <w:color w:val="000000"/>
        </w:rPr>
        <w:t>(4</w:t>
      </w:r>
      <w:r w:rsidRPr="008D21F0">
        <w:rPr>
          <w:rFonts w:eastAsia="標楷體" w:hint="eastAsia"/>
          <w:color w:val="000000"/>
        </w:rPr>
        <w:t>分</w:t>
      </w:r>
      <w:r w:rsidRPr="008D21F0">
        <w:rPr>
          <w:rFonts w:eastAsia="標楷體" w:hint="eastAsia"/>
          <w:color w:val="000000"/>
        </w:rPr>
        <w:t xml:space="preserve">) </w:t>
      </w:r>
      <w:r w:rsidRPr="008D21F0">
        <w:rPr>
          <w:rFonts w:eastAsia="標楷體" w:hint="eastAsia"/>
          <w:color w:val="000000"/>
        </w:rPr>
        <w:t>而他們認為要運用什麼樣的教學內容與方法才能達到這樣的教育目的？</w:t>
      </w:r>
      <w:r w:rsidRPr="008D21F0">
        <w:rPr>
          <w:rFonts w:eastAsia="標楷體" w:hint="eastAsia"/>
          <w:color w:val="000000"/>
        </w:rPr>
        <w:t>(6</w:t>
      </w:r>
      <w:r w:rsidRPr="008D21F0">
        <w:rPr>
          <w:rFonts w:eastAsia="標楷體" w:hint="eastAsia"/>
          <w:color w:val="000000"/>
        </w:rPr>
        <w:t>分</w:t>
      </w:r>
      <w:r w:rsidRPr="008D21F0">
        <w:rPr>
          <w:rFonts w:eastAsia="標楷體" w:hint="eastAsia"/>
          <w:color w:val="000000"/>
        </w:rPr>
        <w:t xml:space="preserve">) </w:t>
      </w:r>
    </w:p>
    <w:p w:rsidR="00500915" w:rsidRPr="008D21F0" w:rsidRDefault="00500915" w:rsidP="00500915"/>
    <w:p w:rsidR="002B2C67" w:rsidRPr="00500915" w:rsidRDefault="002B2C67"/>
    <w:p w:rsidR="002B2C67" w:rsidRDefault="002B2C67"/>
    <w:p w:rsidR="002B2C67" w:rsidRDefault="002B2C67"/>
    <w:p w:rsidR="002B2C67" w:rsidRDefault="002B2C67"/>
    <w:p w:rsidR="002B2C67" w:rsidRDefault="002B2C67"/>
    <w:p w:rsidR="002B2C67" w:rsidRDefault="002B2C67"/>
    <w:sectPr w:rsidR="002B2C67" w:rsidSect="002B2C6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2E" w:rsidRDefault="00290F2E" w:rsidP="002B2C67">
      <w:r>
        <w:separator/>
      </w:r>
    </w:p>
  </w:endnote>
  <w:endnote w:type="continuationSeparator" w:id="0">
    <w:p w:rsidR="00290F2E" w:rsidRDefault="00290F2E" w:rsidP="002B2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3205"/>
      <w:docPartObj>
        <w:docPartGallery w:val="Page Numbers (Bottom of Page)"/>
        <w:docPartUnique/>
      </w:docPartObj>
    </w:sdtPr>
    <w:sdtContent>
      <w:p w:rsidR="002B2C67" w:rsidRDefault="003E53E4">
        <w:pPr>
          <w:pStyle w:val="a5"/>
          <w:jc w:val="center"/>
        </w:pPr>
        <w:fldSimple w:instr=" PAGE   \* MERGEFORMAT ">
          <w:r w:rsidR="005E6D16" w:rsidRPr="005E6D16">
            <w:rPr>
              <w:noProof/>
              <w:lang w:val="zh-TW"/>
            </w:rPr>
            <w:t>1</w:t>
          </w:r>
        </w:fldSimple>
      </w:p>
    </w:sdtContent>
  </w:sdt>
  <w:p w:rsidR="002B2C67" w:rsidRDefault="002B2C6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2E" w:rsidRDefault="00290F2E" w:rsidP="002B2C67">
      <w:r>
        <w:separator/>
      </w:r>
    </w:p>
  </w:footnote>
  <w:footnote w:type="continuationSeparator" w:id="0">
    <w:p w:rsidR="00290F2E" w:rsidRDefault="00290F2E" w:rsidP="002B2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67" w:rsidRPr="002B2C67" w:rsidRDefault="002B2C67">
    <w:pPr>
      <w:pStyle w:val="a3"/>
      <w:rPr>
        <w:sz w:val="22"/>
      </w:rPr>
    </w:pPr>
    <w:r w:rsidRPr="002B2C67">
      <w:rPr>
        <w:sz w:val="22"/>
      </w:rPr>
      <w:t xml:space="preserve">94-104 </w:t>
    </w:r>
    <w:r w:rsidRPr="002B2C67">
      <w:rPr>
        <w:sz w:val="22"/>
      </w:rPr>
      <w:t>教育原理與制度</w:t>
    </w:r>
    <w:r w:rsidR="005E6D16">
      <w:rPr>
        <w:rFonts w:hint="eastAsia"/>
        <w:sz w:val="22"/>
      </w:rPr>
      <w:t>申論題目彙整</w:t>
    </w:r>
    <w:r>
      <w:rPr>
        <w:rFonts w:hint="eastAsia"/>
        <w:sz w:val="22"/>
      </w:rPr>
      <w:t xml:space="preserve">                                             </w:t>
    </w:r>
    <w:r>
      <w:rPr>
        <w:sz w:val="22"/>
      </w:rPr>
      <w:t>2015/3/11</w:t>
    </w:r>
    <w:r>
      <w:rPr>
        <w:rFonts w:hint="eastAsia"/>
        <w:sz w:val="22"/>
      </w:rPr>
      <w:t xml:space="preserve">  by MU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C67"/>
    <w:rsid w:val="00290F2E"/>
    <w:rsid w:val="002B2C67"/>
    <w:rsid w:val="003E53E4"/>
    <w:rsid w:val="00500915"/>
    <w:rsid w:val="005E6D16"/>
    <w:rsid w:val="009A26AE"/>
    <w:rsid w:val="00C833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2C67"/>
    <w:pPr>
      <w:tabs>
        <w:tab w:val="center" w:pos="4153"/>
        <w:tab w:val="right" w:pos="8306"/>
      </w:tabs>
      <w:snapToGrid w:val="0"/>
    </w:pPr>
    <w:rPr>
      <w:sz w:val="20"/>
      <w:szCs w:val="20"/>
    </w:rPr>
  </w:style>
  <w:style w:type="character" w:customStyle="1" w:styleId="a4">
    <w:name w:val="頁首 字元"/>
    <w:basedOn w:val="a0"/>
    <w:link w:val="a3"/>
    <w:uiPriority w:val="99"/>
    <w:semiHidden/>
    <w:rsid w:val="002B2C67"/>
    <w:rPr>
      <w:sz w:val="20"/>
      <w:szCs w:val="20"/>
    </w:rPr>
  </w:style>
  <w:style w:type="paragraph" w:styleId="a5">
    <w:name w:val="footer"/>
    <w:basedOn w:val="a"/>
    <w:link w:val="a6"/>
    <w:uiPriority w:val="99"/>
    <w:unhideWhenUsed/>
    <w:rsid w:val="002B2C67"/>
    <w:pPr>
      <w:tabs>
        <w:tab w:val="center" w:pos="4153"/>
        <w:tab w:val="right" w:pos="8306"/>
      </w:tabs>
      <w:snapToGrid w:val="0"/>
    </w:pPr>
    <w:rPr>
      <w:sz w:val="20"/>
      <w:szCs w:val="20"/>
    </w:rPr>
  </w:style>
  <w:style w:type="character" w:customStyle="1" w:styleId="a6">
    <w:name w:val="頁尾 字元"/>
    <w:basedOn w:val="a0"/>
    <w:link w:val="a5"/>
    <w:uiPriority w:val="99"/>
    <w:rsid w:val="002B2C6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474</Words>
  <Characters>2704</Characters>
  <Application>Microsoft Office Word</Application>
  <DocSecurity>0</DocSecurity>
  <Lines>22</Lines>
  <Paragraphs>6</Paragraphs>
  <ScaleCrop>false</ScaleCrop>
  <Company>Hewlett-Packard</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3</cp:revision>
  <dcterms:created xsi:type="dcterms:W3CDTF">2015-03-11T15:26:00Z</dcterms:created>
  <dcterms:modified xsi:type="dcterms:W3CDTF">2015-03-11T15:41:00Z</dcterms:modified>
</cp:coreProperties>
</file>